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84" w:rsidRPr="000F7384" w:rsidRDefault="000F7384" w:rsidP="000F7384">
      <w:pPr>
        <w:shd w:val="clear" w:color="auto" w:fill="FFFFFF"/>
        <w:spacing w:before="300" w:after="100" w:afterAutospacing="1" w:line="240" w:lineRule="auto"/>
        <w:outlineLvl w:val="0"/>
        <w:rPr>
          <w:rFonts w:ascii="Arial" w:eastAsia="Times New Roman" w:hAnsi="Arial" w:cs="Arial"/>
          <w:b/>
          <w:bCs/>
          <w:caps/>
          <w:color w:val="005594"/>
          <w:kern w:val="36"/>
          <w:sz w:val="24"/>
          <w:szCs w:val="24"/>
          <w:lang w:eastAsia="cs-CZ"/>
        </w:rPr>
      </w:pPr>
      <w:r w:rsidRPr="000F7384">
        <w:rPr>
          <w:rFonts w:ascii="Arial" w:eastAsia="Times New Roman" w:hAnsi="Arial" w:cs="Arial"/>
          <w:b/>
          <w:bCs/>
          <w:caps/>
          <w:color w:val="005594"/>
          <w:kern w:val="36"/>
          <w:sz w:val="24"/>
          <w:szCs w:val="24"/>
          <w:lang w:eastAsia="cs-CZ"/>
        </w:rPr>
        <w:t>ÚPLNÉ ZNĚNÍ PODMÍNEK PRO ZÁKAZNICKOU ZÓNU</w:t>
      </w:r>
    </w:p>
    <w:p w:rsidR="000F7384" w:rsidRPr="000F7384" w:rsidRDefault="000F7384"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b/>
          <w:bCs/>
          <w:color w:val="626262"/>
          <w:sz w:val="24"/>
          <w:szCs w:val="24"/>
          <w:lang w:eastAsia="cs-CZ"/>
        </w:rPr>
        <w:t>Obsah</w:t>
      </w:r>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6" w:anchor="Základní_ustanovení" w:history="1">
        <w:r w:rsidR="000F7384" w:rsidRPr="000F7384">
          <w:rPr>
            <w:rFonts w:ascii="Arial" w:eastAsia="Times New Roman" w:hAnsi="Arial" w:cs="Arial"/>
            <w:color w:val="008000"/>
            <w:sz w:val="18"/>
            <w:szCs w:val="18"/>
            <w:u w:val="single"/>
            <w:lang w:eastAsia="cs-CZ"/>
          </w:rPr>
          <w:t>Základní ustanovení</w:t>
        </w:r>
      </w:hyperlink>
    </w:p>
    <w:p w:rsidR="000F7384" w:rsidRPr="00C35C94" w:rsidRDefault="00BA1B02" w:rsidP="00C35C9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7" w:anchor="Vymezení_pojmů" w:history="1">
        <w:r w:rsidR="000F7384" w:rsidRPr="000F7384">
          <w:rPr>
            <w:rFonts w:ascii="Arial" w:eastAsia="Times New Roman" w:hAnsi="Arial" w:cs="Arial"/>
            <w:color w:val="008000"/>
            <w:sz w:val="18"/>
            <w:szCs w:val="18"/>
            <w:u w:val="single"/>
            <w:lang w:eastAsia="cs-CZ"/>
          </w:rPr>
          <w:t>Vymezení pojmů</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8" w:anchor="ZÁKAZNICKÁ_ZÓNA" w:history="1">
        <w:r w:rsidR="000F7384" w:rsidRPr="000F7384">
          <w:rPr>
            <w:rFonts w:ascii="Arial" w:eastAsia="Times New Roman" w:hAnsi="Arial" w:cs="Arial"/>
            <w:color w:val="008000"/>
            <w:sz w:val="18"/>
            <w:szCs w:val="18"/>
            <w:u w:val="single"/>
            <w:lang w:eastAsia="cs-CZ"/>
          </w:rPr>
          <w:t>ZÁKAZNICKÁ ZÓNA</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9" w:anchor="PROVOZOVATELÉ" w:history="1">
        <w:r w:rsidR="000F7384" w:rsidRPr="000F7384">
          <w:rPr>
            <w:rFonts w:ascii="Arial" w:eastAsia="Times New Roman" w:hAnsi="Arial" w:cs="Arial"/>
            <w:color w:val="008000"/>
            <w:sz w:val="18"/>
            <w:szCs w:val="18"/>
            <w:u w:val="single"/>
            <w:lang w:eastAsia="cs-CZ"/>
          </w:rPr>
          <w:t>PROVOZOVATEL</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0" w:anchor="UŽIVATEL" w:history="1">
        <w:r w:rsidR="000F7384" w:rsidRPr="000F7384">
          <w:rPr>
            <w:rFonts w:ascii="Arial" w:eastAsia="Times New Roman" w:hAnsi="Arial" w:cs="Arial"/>
            <w:color w:val="008000"/>
            <w:sz w:val="18"/>
            <w:szCs w:val="18"/>
            <w:u w:val="single"/>
            <w:lang w:eastAsia="cs-CZ"/>
          </w:rPr>
          <w:t>UŽIVATEL</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1" w:anchor="PODMÍNKY" w:history="1">
        <w:r w:rsidR="000F7384" w:rsidRPr="000F7384">
          <w:rPr>
            <w:rFonts w:ascii="Arial" w:eastAsia="Times New Roman" w:hAnsi="Arial" w:cs="Arial"/>
            <w:color w:val="008000"/>
            <w:sz w:val="18"/>
            <w:szCs w:val="18"/>
            <w:u w:val="single"/>
            <w:lang w:eastAsia="cs-CZ"/>
          </w:rPr>
          <w:t>PODMÍNKY</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2" w:anchor="UŽIVATELSKÝ_ÚČET" w:history="1">
        <w:r w:rsidR="000F7384" w:rsidRPr="000F7384">
          <w:rPr>
            <w:rFonts w:ascii="Arial" w:eastAsia="Times New Roman" w:hAnsi="Arial" w:cs="Arial"/>
            <w:color w:val="008000"/>
            <w:sz w:val="18"/>
            <w:szCs w:val="18"/>
            <w:u w:val="single"/>
            <w:lang w:eastAsia="cs-CZ"/>
          </w:rPr>
          <w:t>UŽIVATELSKÝ ÚČET</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3" w:anchor="INFORMACE_A_SLUŽBY" w:history="1">
        <w:r w:rsidR="000F7384" w:rsidRPr="000F7384">
          <w:rPr>
            <w:rFonts w:ascii="Arial" w:eastAsia="Times New Roman" w:hAnsi="Arial" w:cs="Arial"/>
            <w:color w:val="008000"/>
            <w:sz w:val="18"/>
            <w:szCs w:val="18"/>
            <w:u w:val="single"/>
            <w:lang w:eastAsia="cs-CZ"/>
          </w:rPr>
          <w:t>INFORMACE A SLUŽBY</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4" w:anchor="OSOBNÍ_ÚDAJE_" w:history="1">
        <w:r w:rsidR="000F7384" w:rsidRPr="000F7384">
          <w:rPr>
            <w:rFonts w:ascii="Arial" w:eastAsia="Times New Roman" w:hAnsi="Arial" w:cs="Arial"/>
            <w:color w:val="008000"/>
            <w:sz w:val="18"/>
            <w:szCs w:val="18"/>
            <w:u w:val="single"/>
            <w:lang w:eastAsia="cs-CZ"/>
          </w:rPr>
          <w:t>OSOBNÍ ÚDAJE</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5" w:anchor="PROVOZNÍ_ÚDAJE" w:history="1">
        <w:r w:rsidR="000F7384" w:rsidRPr="000F7384">
          <w:rPr>
            <w:rFonts w:ascii="Arial" w:eastAsia="Times New Roman" w:hAnsi="Arial" w:cs="Arial"/>
            <w:color w:val="008000"/>
            <w:sz w:val="18"/>
            <w:szCs w:val="18"/>
            <w:u w:val="single"/>
            <w:lang w:eastAsia="cs-CZ"/>
          </w:rPr>
          <w:t>PROVOZNÍ ÚDAJE</w:t>
        </w:r>
      </w:hyperlink>
    </w:p>
    <w:p w:rsidR="000F7384" w:rsidRPr="000F7384" w:rsidRDefault="00BA1B02" w:rsidP="000F7384">
      <w:pPr>
        <w:numPr>
          <w:ilvl w:val="1"/>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6" w:anchor="OBSAH" w:history="1">
        <w:r w:rsidR="000F7384" w:rsidRPr="000F7384">
          <w:rPr>
            <w:rFonts w:ascii="Arial" w:eastAsia="Times New Roman" w:hAnsi="Arial" w:cs="Arial"/>
            <w:color w:val="008000"/>
            <w:sz w:val="18"/>
            <w:szCs w:val="18"/>
            <w:u w:val="single"/>
            <w:lang w:eastAsia="cs-CZ"/>
          </w:rPr>
          <w:t>OBSAH</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7" w:anchor="Obsah_a_vyloučení_odpovědnosti" w:history="1">
        <w:r w:rsidR="000F7384" w:rsidRPr="000F7384">
          <w:rPr>
            <w:rFonts w:ascii="Arial" w:eastAsia="Times New Roman" w:hAnsi="Arial" w:cs="Arial"/>
            <w:color w:val="008000"/>
            <w:sz w:val="18"/>
            <w:szCs w:val="18"/>
            <w:u w:val="single"/>
            <w:lang w:eastAsia="cs-CZ"/>
          </w:rPr>
          <w:t>Obsah a vyloučení odpovědnosti</w:t>
        </w:r>
      </w:hyperlink>
    </w:p>
    <w:p w:rsidR="000F7384" w:rsidRPr="000F7384" w:rsidRDefault="00C35C94"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Pr>
          <w:rFonts w:ascii="Arial" w:eastAsia="Times New Roman" w:hAnsi="Arial" w:cs="Arial"/>
          <w:color w:val="008000"/>
          <w:sz w:val="18"/>
          <w:szCs w:val="18"/>
          <w:u w:val="single"/>
          <w:lang w:eastAsia="cs-CZ"/>
        </w:rPr>
        <w:t>Rozvoj a aktuálnost Zóny</w:t>
      </w:r>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8" w:anchor="Povinnosti_Uživatele" w:history="1">
        <w:r w:rsidR="000F7384" w:rsidRPr="000F7384">
          <w:rPr>
            <w:rFonts w:ascii="Arial" w:eastAsia="Times New Roman" w:hAnsi="Arial" w:cs="Arial"/>
            <w:color w:val="008000"/>
            <w:sz w:val="18"/>
            <w:szCs w:val="18"/>
            <w:u w:val="single"/>
            <w:lang w:eastAsia="cs-CZ"/>
          </w:rPr>
          <w:t>Povinnosti Uživatele</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19" w:anchor="Bezpečnost,_hesla_a_funkce_pro_přihlášení_do_Zóny" w:history="1">
        <w:r w:rsidR="000F7384" w:rsidRPr="000F7384">
          <w:rPr>
            <w:rFonts w:ascii="Arial" w:eastAsia="Times New Roman" w:hAnsi="Arial" w:cs="Arial"/>
            <w:color w:val="008000"/>
            <w:sz w:val="18"/>
            <w:szCs w:val="18"/>
            <w:u w:val="single"/>
            <w:lang w:eastAsia="cs-CZ"/>
          </w:rPr>
          <w:t>Bezpečnost, hesla a funkce pro přihlášení do Zóny</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20" w:anchor="Omezení_možnosti_používání_Zóny" w:history="1">
        <w:r w:rsidR="000F7384" w:rsidRPr="000F7384">
          <w:rPr>
            <w:rFonts w:ascii="Arial" w:eastAsia="Times New Roman" w:hAnsi="Arial" w:cs="Arial"/>
            <w:color w:val="008000"/>
            <w:sz w:val="18"/>
            <w:szCs w:val="18"/>
            <w:u w:val="single"/>
            <w:lang w:eastAsia="cs-CZ"/>
          </w:rPr>
          <w:t>Omezení možnosti používání Zóny</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21" w:anchor="Podmínky_ochrany_osobních_údajů" w:history="1">
        <w:r w:rsidR="000F7384" w:rsidRPr="000F7384">
          <w:rPr>
            <w:rFonts w:ascii="Arial" w:eastAsia="Times New Roman" w:hAnsi="Arial" w:cs="Arial"/>
            <w:color w:val="008000"/>
            <w:sz w:val="18"/>
            <w:szCs w:val="18"/>
            <w:u w:val="single"/>
            <w:lang w:eastAsia="cs-CZ"/>
          </w:rPr>
          <w:t>Podmínky ochrany osobních údajů</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22" w:anchor="Vlastnická_práva" w:history="1">
        <w:r w:rsidR="000F7384" w:rsidRPr="000F7384">
          <w:rPr>
            <w:rFonts w:ascii="Arial" w:eastAsia="Times New Roman" w:hAnsi="Arial" w:cs="Arial"/>
            <w:color w:val="008000"/>
            <w:sz w:val="18"/>
            <w:szCs w:val="18"/>
            <w:u w:val="single"/>
            <w:lang w:eastAsia="cs-CZ"/>
          </w:rPr>
          <w:t>Vlastnická práva</w:t>
        </w:r>
      </w:hyperlink>
    </w:p>
    <w:p w:rsidR="000F7384" w:rsidRPr="000F7384" w:rsidRDefault="00BA1B02" w:rsidP="000F7384">
      <w:pPr>
        <w:numPr>
          <w:ilvl w:val="0"/>
          <w:numId w:val="1"/>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hyperlink r:id="rId23" w:anchor="Závěrečná_ustanovení" w:history="1">
        <w:r w:rsidR="000F7384" w:rsidRPr="000F7384">
          <w:rPr>
            <w:rFonts w:ascii="Arial" w:eastAsia="Times New Roman" w:hAnsi="Arial" w:cs="Arial"/>
            <w:color w:val="008000"/>
            <w:sz w:val="18"/>
            <w:szCs w:val="18"/>
            <w:u w:val="single"/>
            <w:lang w:eastAsia="cs-CZ"/>
          </w:rPr>
          <w:t>Závěrečná ustanovení</w:t>
        </w:r>
      </w:hyperlink>
    </w:p>
    <w:p w:rsidR="000F7384" w:rsidRPr="000F7384" w:rsidRDefault="00BA1B02" w:rsidP="000F738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626262" stroked="f"/>
        </w:pict>
      </w:r>
    </w:p>
    <w:p w:rsidR="000F7384" w:rsidRPr="000F7384" w:rsidRDefault="000F7384"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b/>
          <w:bCs/>
          <w:color w:val="626262"/>
          <w:sz w:val="24"/>
          <w:szCs w:val="24"/>
          <w:lang w:eastAsia="cs-CZ"/>
        </w:rPr>
        <w:t>1)</w:t>
      </w:r>
      <w:bookmarkStart w:id="0" w:name="Základní_ustanovení"/>
      <w:r w:rsidRPr="000F7384">
        <w:rPr>
          <w:rFonts w:ascii="Arial" w:eastAsia="Times New Roman" w:hAnsi="Arial" w:cs="Arial"/>
          <w:b/>
          <w:bCs/>
          <w:color w:val="626262"/>
          <w:sz w:val="24"/>
          <w:szCs w:val="24"/>
          <w:u w:val="single"/>
          <w:lang w:eastAsia="cs-CZ"/>
        </w:rPr>
        <w:t> Základní ustanovení</w:t>
      </w:r>
      <w:bookmarkEnd w:id="0"/>
    </w:p>
    <w:p w:rsidR="000F7384" w:rsidRPr="000F7384" w:rsidRDefault="000F7384" w:rsidP="000F7384">
      <w:p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Vlastníkem a provozovatelem internetového systému Zákaznické zóny (dále jen „Zóna“) je společnost</w:t>
      </w:r>
      <w:r>
        <w:rPr>
          <w:rFonts w:ascii="Arial" w:eastAsia="Times New Roman" w:hAnsi="Arial" w:cs="Arial"/>
          <w:color w:val="626262"/>
          <w:sz w:val="18"/>
          <w:szCs w:val="18"/>
          <w:lang w:eastAsia="cs-CZ"/>
        </w:rPr>
        <w:t xml:space="preserve">         </w:t>
      </w:r>
      <w:r w:rsidRPr="000F7384">
        <w:rPr>
          <w:rFonts w:ascii="Arial" w:eastAsia="Times New Roman" w:hAnsi="Arial" w:cs="Arial"/>
          <w:color w:val="626262"/>
          <w:sz w:val="18"/>
          <w:szCs w:val="18"/>
          <w:lang w:eastAsia="cs-CZ"/>
        </w:rPr>
        <w:t xml:space="preserve"> </w:t>
      </w:r>
      <w:r>
        <w:rPr>
          <w:rFonts w:ascii="Arial" w:eastAsia="Times New Roman" w:hAnsi="Arial" w:cs="Arial"/>
          <w:color w:val="626262"/>
          <w:sz w:val="18"/>
          <w:szCs w:val="18"/>
          <w:lang w:eastAsia="cs-CZ"/>
        </w:rPr>
        <w:t xml:space="preserve"> SMS, s. r. o.</w:t>
      </w:r>
      <w:r w:rsidR="00572585">
        <w:rPr>
          <w:rFonts w:ascii="Arial" w:eastAsia="Times New Roman" w:hAnsi="Arial" w:cs="Arial"/>
          <w:color w:val="626262"/>
          <w:sz w:val="18"/>
          <w:szCs w:val="18"/>
          <w:lang w:eastAsia="cs-CZ"/>
        </w:rPr>
        <w:t xml:space="preserve"> Teplice</w:t>
      </w:r>
      <w:r>
        <w:rPr>
          <w:rFonts w:ascii="Arial" w:eastAsia="Times New Roman" w:hAnsi="Arial" w:cs="Arial"/>
          <w:color w:val="626262"/>
          <w:sz w:val="18"/>
          <w:szCs w:val="18"/>
          <w:lang w:eastAsia="cs-CZ"/>
        </w:rPr>
        <w:t>,</w:t>
      </w:r>
      <w:r w:rsidR="00026F11">
        <w:rPr>
          <w:rFonts w:ascii="Arial" w:eastAsia="Times New Roman" w:hAnsi="Arial" w:cs="Arial"/>
          <w:color w:val="626262"/>
          <w:sz w:val="18"/>
          <w:szCs w:val="18"/>
          <w:lang w:eastAsia="cs-CZ"/>
        </w:rPr>
        <w:t xml:space="preserve"> IČO:44567421,</w:t>
      </w:r>
      <w:r>
        <w:rPr>
          <w:rFonts w:ascii="Arial" w:eastAsia="Times New Roman" w:hAnsi="Arial" w:cs="Arial"/>
          <w:color w:val="626262"/>
          <w:sz w:val="18"/>
          <w:szCs w:val="18"/>
          <w:lang w:eastAsia="cs-CZ"/>
        </w:rPr>
        <w:t xml:space="preserve"> </w:t>
      </w:r>
      <w:r w:rsidRPr="000F7384">
        <w:rPr>
          <w:rFonts w:ascii="Arial" w:eastAsia="Times New Roman" w:hAnsi="Arial" w:cs="Arial"/>
          <w:color w:val="626262"/>
          <w:sz w:val="18"/>
          <w:szCs w:val="18"/>
          <w:lang w:eastAsia="cs-CZ"/>
        </w:rPr>
        <w:t>která je v souladu se zákonem č. 121/2000 Sb., autorský zákon, oprávněna vykonávat majetková práva k těmto internetovým s</w:t>
      </w:r>
      <w:r w:rsidR="00C35C94">
        <w:rPr>
          <w:rFonts w:ascii="Arial" w:eastAsia="Times New Roman" w:hAnsi="Arial" w:cs="Arial"/>
          <w:color w:val="626262"/>
          <w:sz w:val="18"/>
          <w:szCs w:val="18"/>
          <w:lang w:eastAsia="cs-CZ"/>
        </w:rPr>
        <w:t>tránkám (dále jen „Provozovatel</w:t>
      </w:r>
      <w:r w:rsidRPr="000F7384">
        <w:rPr>
          <w:rFonts w:ascii="Arial" w:eastAsia="Times New Roman" w:hAnsi="Arial" w:cs="Arial"/>
          <w:color w:val="626262"/>
          <w:sz w:val="18"/>
          <w:szCs w:val="18"/>
          <w:lang w:eastAsia="cs-CZ"/>
        </w:rPr>
        <w:t>“). Provozovateli</w:t>
      </w:r>
      <w:r w:rsidRPr="000F7384">
        <w:rPr>
          <w:rFonts w:ascii="Arial" w:eastAsia="Times New Roman" w:hAnsi="Arial" w:cs="Arial"/>
          <w:color w:val="626262"/>
          <w:sz w:val="18"/>
          <w:szCs w:val="18"/>
          <w:lang w:eastAsia="cs-CZ"/>
        </w:rPr>
        <w:br/>
        <w:t xml:space="preserve">svědčí autorská práva ke zveřejnění obsahu, který Provozovatel umísťuje na stránkách Zóny, včetně textu, designu stránek, technických nákresů, grafiky, veškerých vyobrazení na těchto stránkách, jakož i k výběru a způsobu uspořádání souborů obsažených na stránkách Zóny. Obchodní podmínky pro Zónu (dále jen „Podmínky“) specifikují práva a povinnosti Provozovatele a Uživatelů při používání Zóny. Podmínky se vztahují na všechny osoby, které navštíví Zónu (dále jen „Uživatel“). Přístupem na Zónu a užitím jakékoli informace umístěné na Zóně nebo provedením registrace Uživatel potvrzuje, že se seznámil s Podmínkami a </w:t>
      </w:r>
      <w:r>
        <w:rPr>
          <w:rFonts w:ascii="Arial" w:eastAsia="Times New Roman" w:hAnsi="Arial" w:cs="Arial"/>
          <w:color w:val="626262"/>
          <w:sz w:val="18"/>
          <w:szCs w:val="18"/>
          <w:lang w:eastAsia="cs-CZ"/>
        </w:rPr>
        <w:t>souhlasí, že se jimi bude řídit</w:t>
      </w:r>
      <w:r w:rsidRPr="000F7384">
        <w:rPr>
          <w:rFonts w:ascii="Arial" w:eastAsia="Times New Roman" w:hAnsi="Arial" w:cs="Arial"/>
          <w:color w:val="626262"/>
          <w:sz w:val="18"/>
          <w:szCs w:val="18"/>
          <w:lang w:eastAsia="cs-CZ"/>
        </w:rPr>
        <w:t>. Zveřejnění jakýchkoliv údajů či informací na stránkách Zóny, s výjimkou těchto Podmínek, nemá povahu žádného právního úkonu směřujícího ke vzniku právního vztahu mezi Provozovatelem a Uživatelem, pokud nebude v jednotlivých případech výslovně uvedeno jinak.</w:t>
      </w:r>
    </w:p>
    <w:p w:rsidR="00C35C94" w:rsidRDefault="000F7384" w:rsidP="00C35C9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b/>
          <w:bCs/>
          <w:color w:val="626262"/>
          <w:sz w:val="24"/>
          <w:szCs w:val="24"/>
          <w:lang w:eastAsia="cs-CZ"/>
        </w:rPr>
        <w:t xml:space="preserve">2) </w:t>
      </w:r>
      <w:bookmarkStart w:id="1" w:name="Vymezení_pojmů"/>
      <w:r w:rsidRPr="000F7384">
        <w:rPr>
          <w:rFonts w:ascii="Arial" w:eastAsia="Times New Roman" w:hAnsi="Arial" w:cs="Arial"/>
          <w:b/>
          <w:bCs/>
          <w:color w:val="626262"/>
          <w:sz w:val="24"/>
          <w:szCs w:val="24"/>
          <w:u w:val="single"/>
          <w:lang w:eastAsia="cs-CZ"/>
        </w:rPr>
        <w:t>Vymezení pojmů</w:t>
      </w:r>
      <w:bookmarkEnd w:id="1"/>
    </w:p>
    <w:p w:rsidR="000F7384" w:rsidRPr="00C35C94" w:rsidRDefault="000F7384" w:rsidP="00C35C9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color w:val="626262"/>
          <w:sz w:val="18"/>
          <w:szCs w:val="18"/>
          <w:shd w:val="clear" w:color="auto" w:fill="FFFFFF"/>
          <w:lang w:eastAsia="cs-CZ"/>
        </w:rPr>
        <w:t> </w:t>
      </w:r>
      <w:r w:rsidRPr="000F7384">
        <w:rPr>
          <w:rFonts w:ascii="Arial" w:eastAsia="Times New Roman" w:hAnsi="Arial" w:cs="Arial"/>
          <w:color w:val="626262"/>
          <w:sz w:val="18"/>
          <w:szCs w:val="18"/>
          <w:lang w:eastAsia="cs-CZ"/>
        </w:rPr>
        <w:br/>
      </w:r>
      <w:bookmarkStart w:id="2" w:name="ZÁKAZNICKÁ_ZÓNA"/>
      <w:r w:rsidRPr="000F7384">
        <w:rPr>
          <w:rFonts w:ascii="Arial" w:eastAsia="Times New Roman" w:hAnsi="Arial" w:cs="Arial"/>
          <w:b/>
          <w:bCs/>
          <w:color w:val="626262"/>
          <w:sz w:val="18"/>
          <w:szCs w:val="18"/>
          <w:u w:val="single"/>
          <w:shd w:val="clear" w:color="auto" w:fill="FFFFFF"/>
          <w:lang w:eastAsia="cs-CZ"/>
        </w:rPr>
        <w:t>ZÁKAZNICKÁ ZÓNA</w:t>
      </w:r>
      <w:bookmarkEnd w:id="2"/>
      <w:r w:rsidRPr="000F7384">
        <w:rPr>
          <w:rFonts w:ascii="Arial" w:eastAsia="Times New Roman" w:hAnsi="Arial" w:cs="Arial"/>
          <w:color w:val="626262"/>
          <w:sz w:val="18"/>
          <w:szCs w:val="18"/>
          <w:shd w:val="clear" w:color="auto" w:fill="FFFFFF"/>
          <w:lang w:eastAsia="cs-CZ"/>
        </w:rPr>
        <w:t xml:space="preserve"> – Zákaznickou zónou se rozumí </w:t>
      </w:r>
      <w:r w:rsidR="00E64E2C">
        <w:rPr>
          <w:rFonts w:ascii="Arial" w:eastAsia="Times New Roman" w:hAnsi="Arial" w:cs="Arial"/>
          <w:color w:val="626262"/>
          <w:sz w:val="18"/>
          <w:szCs w:val="18"/>
          <w:shd w:val="clear" w:color="auto" w:fill="FFFFFF"/>
          <w:lang w:eastAsia="cs-CZ"/>
        </w:rPr>
        <w:t>webová služba na www.denostupnovametoda.cz společnosti</w:t>
      </w:r>
      <w:r w:rsidRPr="000F7384">
        <w:rPr>
          <w:rFonts w:ascii="Arial" w:eastAsia="Times New Roman" w:hAnsi="Arial" w:cs="Arial"/>
          <w:color w:val="626262"/>
          <w:sz w:val="18"/>
          <w:szCs w:val="18"/>
          <w:shd w:val="clear" w:color="auto" w:fill="FFFFFF"/>
          <w:lang w:eastAsia="cs-CZ"/>
        </w:rPr>
        <w:t xml:space="preserve"> </w:t>
      </w:r>
      <w:r>
        <w:rPr>
          <w:rFonts w:ascii="Arial" w:eastAsia="Times New Roman" w:hAnsi="Arial" w:cs="Arial"/>
          <w:color w:val="626262"/>
          <w:sz w:val="18"/>
          <w:szCs w:val="18"/>
          <w:shd w:val="clear" w:color="auto" w:fill="FFFFFF"/>
          <w:lang w:eastAsia="cs-CZ"/>
        </w:rPr>
        <w:t>SMS, s. r. o.</w:t>
      </w:r>
      <w:r w:rsidR="00572585">
        <w:rPr>
          <w:rFonts w:ascii="Arial" w:eastAsia="Times New Roman" w:hAnsi="Arial" w:cs="Arial"/>
          <w:color w:val="626262"/>
          <w:sz w:val="18"/>
          <w:szCs w:val="18"/>
          <w:shd w:val="clear" w:color="auto" w:fill="FFFFFF"/>
          <w:lang w:eastAsia="cs-CZ"/>
        </w:rPr>
        <w:t xml:space="preserve">  Teplice</w:t>
      </w:r>
      <w:r w:rsidR="00E64E2C">
        <w:rPr>
          <w:rFonts w:ascii="Arial" w:eastAsia="Times New Roman" w:hAnsi="Arial" w:cs="Arial"/>
          <w:color w:val="626262"/>
          <w:sz w:val="18"/>
          <w:szCs w:val="18"/>
          <w:shd w:val="clear" w:color="auto" w:fill="FFFFFF"/>
          <w:lang w:eastAsia="cs-CZ"/>
        </w:rPr>
        <w:t>. P</w:t>
      </w:r>
      <w:r w:rsidRPr="000F7384">
        <w:rPr>
          <w:rFonts w:ascii="Arial" w:eastAsia="Times New Roman" w:hAnsi="Arial" w:cs="Arial"/>
          <w:color w:val="626262"/>
          <w:sz w:val="18"/>
          <w:szCs w:val="18"/>
          <w:shd w:val="clear" w:color="auto" w:fill="FFFFFF"/>
          <w:lang w:eastAsia="cs-CZ"/>
        </w:rPr>
        <w:t>rostřednictvím</w:t>
      </w:r>
      <w:r w:rsidR="00E64E2C">
        <w:rPr>
          <w:rFonts w:ascii="Arial" w:eastAsia="Times New Roman" w:hAnsi="Arial" w:cs="Arial"/>
          <w:color w:val="626262"/>
          <w:sz w:val="18"/>
          <w:szCs w:val="18"/>
          <w:shd w:val="clear" w:color="auto" w:fill="FFFFFF"/>
          <w:lang w:eastAsia="cs-CZ"/>
        </w:rPr>
        <w:t xml:space="preserve"> Zóny má Uživatel</w:t>
      </w:r>
      <w:r w:rsidRPr="000F7384">
        <w:rPr>
          <w:rFonts w:ascii="Arial" w:eastAsia="Times New Roman" w:hAnsi="Arial" w:cs="Arial"/>
          <w:color w:val="626262"/>
          <w:sz w:val="18"/>
          <w:szCs w:val="18"/>
          <w:shd w:val="clear" w:color="auto" w:fill="FFFFFF"/>
          <w:lang w:eastAsia="cs-CZ"/>
        </w:rPr>
        <w:t xml:space="preserve"> k dispozici různé Informace a služby – jako např. rozúčtování nákladů na dodávku tepelné energie</w:t>
      </w:r>
      <w:r w:rsidR="00E64E2C">
        <w:rPr>
          <w:rFonts w:ascii="Arial" w:eastAsia="Times New Roman" w:hAnsi="Arial" w:cs="Arial"/>
          <w:color w:val="626262"/>
          <w:sz w:val="18"/>
          <w:szCs w:val="18"/>
          <w:shd w:val="clear" w:color="auto" w:fill="FFFFFF"/>
          <w:lang w:eastAsia="cs-CZ"/>
        </w:rPr>
        <w:t xml:space="preserve"> a vody</w:t>
      </w:r>
      <w:r w:rsidRPr="000F7384">
        <w:rPr>
          <w:rFonts w:ascii="Arial" w:eastAsia="Times New Roman" w:hAnsi="Arial" w:cs="Arial"/>
          <w:color w:val="626262"/>
          <w:sz w:val="18"/>
          <w:szCs w:val="18"/>
          <w:shd w:val="clear" w:color="auto" w:fill="FFFFFF"/>
          <w:lang w:eastAsia="cs-CZ"/>
        </w:rPr>
        <w:t xml:space="preserve"> mezi konečné spotřebitele a mnoho dalších informací týkajících se dodávky tepla </w:t>
      </w:r>
      <w:r w:rsidR="00E64E2C">
        <w:rPr>
          <w:rFonts w:ascii="Arial" w:eastAsia="Times New Roman" w:hAnsi="Arial" w:cs="Arial"/>
          <w:color w:val="626262"/>
          <w:sz w:val="18"/>
          <w:szCs w:val="18"/>
          <w:shd w:val="clear" w:color="auto" w:fill="FFFFFF"/>
          <w:lang w:eastAsia="cs-CZ"/>
        </w:rPr>
        <w:t xml:space="preserve">a vody </w:t>
      </w:r>
      <w:r w:rsidRPr="000F7384">
        <w:rPr>
          <w:rFonts w:ascii="Arial" w:eastAsia="Times New Roman" w:hAnsi="Arial" w:cs="Arial"/>
          <w:color w:val="626262"/>
          <w:sz w:val="18"/>
          <w:szCs w:val="18"/>
          <w:shd w:val="clear" w:color="auto" w:fill="FFFFFF"/>
          <w:lang w:eastAsia="cs-CZ"/>
        </w:rPr>
        <w:t>a jeho vyúčtování</w:t>
      </w:r>
      <w:bookmarkStart w:id="3" w:name="PROVOZOVATELÉ"/>
      <w:r w:rsidR="00E64E2C">
        <w:rPr>
          <w:rFonts w:ascii="Arial" w:eastAsia="Times New Roman" w:hAnsi="Arial" w:cs="Arial"/>
          <w:color w:val="626262"/>
          <w:sz w:val="18"/>
          <w:szCs w:val="18"/>
          <w:shd w:val="clear" w:color="auto" w:fill="FFFFFF"/>
          <w:lang w:eastAsia="cs-CZ"/>
        </w:rPr>
        <w:t>.</w:t>
      </w:r>
    </w:p>
    <w:p w:rsidR="000F7384" w:rsidRDefault="000F7384" w:rsidP="000F7384">
      <w:pPr>
        <w:spacing w:after="0" w:line="240" w:lineRule="auto"/>
        <w:rPr>
          <w:rFonts w:ascii="Arial" w:eastAsia="Times New Roman" w:hAnsi="Arial" w:cs="Arial"/>
          <w:color w:val="626262"/>
          <w:sz w:val="18"/>
          <w:szCs w:val="18"/>
          <w:shd w:val="clear" w:color="auto" w:fill="FFFFFF"/>
          <w:lang w:eastAsia="cs-CZ"/>
        </w:rPr>
      </w:pPr>
      <w:r w:rsidRPr="000F7384">
        <w:rPr>
          <w:rFonts w:ascii="Arial" w:eastAsia="Times New Roman" w:hAnsi="Arial" w:cs="Arial"/>
          <w:b/>
          <w:bCs/>
          <w:color w:val="626262"/>
          <w:sz w:val="18"/>
          <w:szCs w:val="18"/>
          <w:u w:val="single"/>
          <w:shd w:val="clear" w:color="auto" w:fill="FFFFFF"/>
          <w:lang w:eastAsia="cs-CZ"/>
        </w:rPr>
        <w:t>PROVOZOVATELÉ</w:t>
      </w:r>
      <w:bookmarkEnd w:id="3"/>
      <w:r w:rsidRPr="000F7384">
        <w:rPr>
          <w:rFonts w:ascii="Arial" w:eastAsia="Times New Roman" w:hAnsi="Arial" w:cs="Arial"/>
          <w:color w:val="626262"/>
          <w:sz w:val="18"/>
          <w:szCs w:val="18"/>
          <w:shd w:val="clear" w:color="auto" w:fill="FFFFFF"/>
          <w:lang w:eastAsia="cs-CZ"/>
        </w:rPr>
        <w:t xml:space="preserve"> – Provozovatel je společnost </w:t>
      </w:r>
      <w:r>
        <w:rPr>
          <w:rFonts w:ascii="Arial" w:eastAsia="Times New Roman" w:hAnsi="Arial" w:cs="Arial"/>
          <w:color w:val="626262"/>
          <w:sz w:val="18"/>
          <w:szCs w:val="18"/>
          <w:shd w:val="clear" w:color="auto" w:fill="FFFFFF"/>
          <w:lang w:eastAsia="cs-CZ"/>
        </w:rPr>
        <w:t>SMS, s. r. o. Teplice</w:t>
      </w:r>
      <w:r w:rsidRPr="000F7384">
        <w:rPr>
          <w:rFonts w:ascii="Arial" w:eastAsia="Times New Roman" w:hAnsi="Arial" w:cs="Arial"/>
          <w:color w:val="626262"/>
          <w:sz w:val="18"/>
          <w:szCs w:val="18"/>
          <w:shd w:val="clear" w:color="auto" w:fill="FFFFFF"/>
          <w:lang w:eastAsia="cs-CZ"/>
        </w:rPr>
        <w:t> </w:t>
      </w:r>
      <w:r w:rsidRPr="000F7384">
        <w:rPr>
          <w:rFonts w:ascii="Arial" w:eastAsia="Times New Roman" w:hAnsi="Arial" w:cs="Arial"/>
          <w:color w:val="626262"/>
          <w:sz w:val="18"/>
          <w:szCs w:val="18"/>
          <w:lang w:eastAsia="cs-CZ"/>
        </w:rPr>
        <w:br/>
      </w:r>
      <w:bookmarkStart w:id="4" w:name="UŽIVATEL"/>
      <w:r w:rsidRPr="000F7384">
        <w:rPr>
          <w:rFonts w:ascii="Arial" w:eastAsia="Times New Roman" w:hAnsi="Arial" w:cs="Arial"/>
          <w:b/>
          <w:bCs/>
          <w:color w:val="626262"/>
          <w:sz w:val="18"/>
          <w:szCs w:val="18"/>
          <w:u w:val="single"/>
          <w:shd w:val="clear" w:color="auto" w:fill="FFFFFF"/>
          <w:lang w:eastAsia="cs-CZ"/>
        </w:rPr>
        <w:t>UŽIVATEL</w:t>
      </w:r>
      <w:bookmarkEnd w:id="4"/>
      <w:r w:rsidRPr="000F7384">
        <w:rPr>
          <w:rFonts w:ascii="Arial" w:eastAsia="Times New Roman" w:hAnsi="Arial" w:cs="Arial"/>
          <w:color w:val="626262"/>
          <w:sz w:val="18"/>
          <w:szCs w:val="18"/>
          <w:shd w:val="clear" w:color="auto" w:fill="FFFFFF"/>
          <w:lang w:eastAsia="cs-CZ"/>
        </w:rPr>
        <w:t> – Uživatelem se rozumí všechny osoby, které navštíví Zónu. </w:t>
      </w:r>
      <w:r w:rsidRPr="000F7384">
        <w:rPr>
          <w:rFonts w:ascii="Arial" w:eastAsia="Times New Roman" w:hAnsi="Arial" w:cs="Arial"/>
          <w:color w:val="626262"/>
          <w:sz w:val="18"/>
          <w:szCs w:val="18"/>
          <w:lang w:eastAsia="cs-CZ"/>
        </w:rPr>
        <w:br/>
      </w:r>
      <w:bookmarkStart w:id="5" w:name="PODMÍNKY"/>
      <w:r w:rsidRPr="000F7384">
        <w:rPr>
          <w:rFonts w:ascii="Arial" w:eastAsia="Times New Roman" w:hAnsi="Arial" w:cs="Arial"/>
          <w:b/>
          <w:bCs/>
          <w:color w:val="626262"/>
          <w:sz w:val="18"/>
          <w:szCs w:val="18"/>
          <w:u w:val="single"/>
          <w:shd w:val="clear" w:color="auto" w:fill="FFFFFF"/>
          <w:lang w:eastAsia="cs-CZ"/>
        </w:rPr>
        <w:t>PODMÍNKY</w:t>
      </w:r>
      <w:bookmarkEnd w:id="5"/>
      <w:r w:rsidRPr="000F7384">
        <w:rPr>
          <w:rFonts w:ascii="Arial" w:eastAsia="Times New Roman" w:hAnsi="Arial" w:cs="Arial"/>
          <w:color w:val="626262"/>
          <w:sz w:val="18"/>
          <w:szCs w:val="18"/>
          <w:shd w:val="clear" w:color="auto" w:fill="FFFFFF"/>
          <w:lang w:eastAsia="cs-CZ"/>
        </w:rPr>
        <w:t>- Práva a povinnosti Provozovatele a Uživatelů při používání Zóny se řídí těmito Podmínkami. </w:t>
      </w:r>
      <w:r w:rsidRPr="000F7384">
        <w:rPr>
          <w:rFonts w:ascii="Arial" w:eastAsia="Times New Roman" w:hAnsi="Arial" w:cs="Arial"/>
          <w:color w:val="626262"/>
          <w:sz w:val="18"/>
          <w:szCs w:val="18"/>
          <w:lang w:eastAsia="cs-CZ"/>
        </w:rPr>
        <w:t xml:space="preserve"> </w:t>
      </w:r>
      <w:r w:rsidRPr="000F7384">
        <w:rPr>
          <w:rFonts w:ascii="Arial" w:eastAsia="Times New Roman" w:hAnsi="Arial" w:cs="Arial"/>
          <w:color w:val="626262"/>
          <w:sz w:val="18"/>
          <w:szCs w:val="18"/>
          <w:lang w:eastAsia="cs-CZ"/>
        </w:rPr>
        <w:br/>
      </w:r>
      <w:bookmarkStart w:id="6" w:name="UŽIVATELSKÝ_ÚČET"/>
      <w:r w:rsidRPr="000F7384">
        <w:rPr>
          <w:rFonts w:ascii="Arial" w:eastAsia="Times New Roman" w:hAnsi="Arial" w:cs="Arial"/>
          <w:b/>
          <w:bCs/>
          <w:color w:val="626262"/>
          <w:sz w:val="18"/>
          <w:szCs w:val="18"/>
          <w:u w:val="single"/>
          <w:shd w:val="clear" w:color="auto" w:fill="FFFFFF"/>
          <w:lang w:eastAsia="cs-CZ"/>
        </w:rPr>
        <w:t>UŽIVATELSKÝ ÚČET</w:t>
      </w:r>
      <w:bookmarkEnd w:id="6"/>
      <w:r w:rsidRPr="000F7384">
        <w:rPr>
          <w:rFonts w:ascii="Arial" w:eastAsia="Times New Roman" w:hAnsi="Arial" w:cs="Arial"/>
          <w:color w:val="626262"/>
          <w:sz w:val="18"/>
          <w:szCs w:val="18"/>
          <w:shd w:val="clear" w:color="auto" w:fill="FFFFFF"/>
          <w:lang w:eastAsia="cs-CZ"/>
        </w:rPr>
        <w:t> – Uživatelským účtem se rozumí zabezpečený účet Registrovaného uživatele, ke kterému Provozovatelé přidělují oprávnění k Informacím a službám. </w:t>
      </w:r>
      <w:r w:rsidRPr="000F7384">
        <w:rPr>
          <w:rFonts w:ascii="Arial" w:eastAsia="Times New Roman" w:hAnsi="Arial" w:cs="Arial"/>
          <w:color w:val="626262"/>
          <w:sz w:val="18"/>
          <w:szCs w:val="18"/>
          <w:lang w:eastAsia="cs-CZ"/>
        </w:rPr>
        <w:br/>
      </w:r>
      <w:bookmarkStart w:id="7" w:name="INFORMACE_A_SLUŽBY"/>
      <w:r w:rsidRPr="000F7384">
        <w:rPr>
          <w:rFonts w:ascii="Arial" w:eastAsia="Times New Roman" w:hAnsi="Arial" w:cs="Arial"/>
          <w:b/>
          <w:bCs/>
          <w:color w:val="626262"/>
          <w:sz w:val="18"/>
          <w:szCs w:val="18"/>
          <w:u w:val="single"/>
          <w:shd w:val="clear" w:color="auto" w:fill="FFFFFF"/>
          <w:lang w:eastAsia="cs-CZ"/>
        </w:rPr>
        <w:t>INFORMACE A SLUŽBY</w:t>
      </w:r>
      <w:bookmarkEnd w:id="7"/>
      <w:r w:rsidRPr="000F7384">
        <w:rPr>
          <w:rFonts w:ascii="Arial" w:eastAsia="Times New Roman" w:hAnsi="Arial" w:cs="Arial"/>
          <w:color w:val="626262"/>
          <w:sz w:val="18"/>
          <w:szCs w:val="18"/>
          <w:shd w:val="clear" w:color="auto" w:fill="FFFFFF"/>
          <w:lang w:eastAsia="cs-CZ"/>
        </w:rPr>
        <w:t> – Informacemi a službami se rozumí konkrétní zobrazení dat a nab</w:t>
      </w:r>
      <w:r w:rsidR="00BA1B02">
        <w:rPr>
          <w:rFonts w:ascii="Arial" w:eastAsia="Times New Roman" w:hAnsi="Arial" w:cs="Arial"/>
          <w:color w:val="626262"/>
          <w:sz w:val="18"/>
          <w:szCs w:val="18"/>
          <w:shd w:val="clear" w:color="auto" w:fill="FFFFFF"/>
          <w:lang w:eastAsia="cs-CZ"/>
        </w:rPr>
        <w:t>ídka služeb v Zóně</w:t>
      </w:r>
      <w:bookmarkStart w:id="8" w:name="_GoBack"/>
      <w:bookmarkEnd w:id="8"/>
      <w:r w:rsidRPr="000F7384">
        <w:rPr>
          <w:rFonts w:ascii="Arial" w:eastAsia="Times New Roman" w:hAnsi="Arial" w:cs="Arial"/>
          <w:color w:val="626262"/>
          <w:sz w:val="18"/>
          <w:szCs w:val="18"/>
          <w:shd w:val="clear" w:color="auto" w:fill="FFFFFF"/>
          <w:lang w:eastAsia="cs-CZ"/>
        </w:rPr>
        <w:t> </w:t>
      </w:r>
      <w:r w:rsidRPr="000F7384">
        <w:rPr>
          <w:rFonts w:ascii="Arial" w:eastAsia="Times New Roman" w:hAnsi="Arial" w:cs="Arial"/>
          <w:color w:val="626262"/>
          <w:sz w:val="18"/>
          <w:szCs w:val="18"/>
          <w:lang w:eastAsia="cs-CZ"/>
        </w:rPr>
        <w:br/>
      </w:r>
      <w:bookmarkStart w:id="9" w:name="OSOBNÍ_ÚDAJE_"/>
      <w:r w:rsidRPr="000F7384">
        <w:rPr>
          <w:rFonts w:ascii="Arial" w:eastAsia="Times New Roman" w:hAnsi="Arial" w:cs="Arial"/>
          <w:b/>
          <w:bCs/>
          <w:color w:val="626262"/>
          <w:sz w:val="18"/>
          <w:szCs w:val="18"/>
          <w:u w:val="single"/>
          <w:shd w:val="clear" w:color="auto" w:fill="FFFFFF"/>
          <w:lang w:eastAsia="cs-CZ"/>
        </w:rPr>
        <w:t>OSOBNÍ ÚDAJE </w:t>
      </w:r>
      <w:bookmarkEnd w:id="9"/>
      <w:r w:rsidRPr="000F7384">
        <w:rPr>
          <w:rFonts w:ascii="Arial" w:eastAsia="Times New Roman" w:hAnsi="Arial" w:cs="Arial"/>
          <w:color w:val="626262"/>
          <w:sz w:val="18"/>
          <w:szCs w:val="18"/>
          <w:shd w:val="clear" w:color="auto" w:fill="FFFFFF"/>
          <w:lang w:eastAsia="cs-CZ"/>
        </w:rPr>
        <w:t xml:space="preserve">– Osobními údaji se rozumí zejména jméno, příjmení, </w:t>
      </w:r>
      <w:r w:rsidR="00C35C94">
        <w:rPr>
          <w:rFonts w:ascii="Arial" w:eastAsia="Times New Roman" w:hAnsi="Arial" w:cs="Arial"/>
          <w:color w:val="626262"/>
          <w:sz w:val="18"/>
          <w:szCs w:val="18"/>
          <w:shd w:val="clear" w:color="auto" w:fill="FFFFFF"/>
          <w:lang w:eastAsia="cs-CZ"/>
        </w:rPr>
        <w:t>telefon</w:t>
      </w:r>
      <w:r w:rsidRPr="000F7384">
        <w:rPr>
          <w:rFonts w:ascii="Arial" w:eastAsia="Times New Roman" w:hAnsi="Arial" w:cs="Arial"/>
          <w:color w:val="626262"/>
          <w:sz w:val="18"/>
          <w:szCs w:val="18"/>
          <w:shd w:val="clear" w:color="auto" w:fill="FFFFFF"/>
          <w:lang w:eastAsia="cs-CZ"/>
        </w:rPr>
        <w:t>, e-mailová a poštovní adresa. </w:t>
      </w:r>
      <w:r w:rsidRPr="000F7384">
        <w:rPr>
          <w:rFonts w:ascii="Arial" w:eastAsia="Times New Roman" w:hAnsi="Arial" w:cs="Arial"/>
          <w:color w:val="626262"/>
          <w:sz w:val="18"/>
          <w:szCs w:val="18"/>
          <w:lang w:eastAsia="cs-CZ"/>
        </w:rPr>
        <w:br/>
      </w:r>
      <w:bookmarkStart w:id="10" w:name="PROVOZNÍ_ÚDAJE"/>
      <w:r w:rsidRPr="000F7384">
        <w:rPr>
          <w:rFonts w:ascii="Arial" w:eastAsia="Times New Roman" w:hAnsi="Arial" w:cs="Arial"/>
          <w:b/>
          <w:bCs/>
          <w:color w:val="626262"/>
          <w:sz w:val="18"/>
          <w:szCs w:val="18"/>
          <w:u w:val="single"/>
          <w:shd w:val="clear" w:color="auto" w:fill="FFFFFF"/>
          <w:lang w:eastAsia="cs-CZ"/>
        </w:rPr>
        <w:t>PROVOZNÍ ÚDAJE</w:t>
      </w:r>
      <w:bookmarkEnd w:id="10"/>
      <w:r w:rsidRPr="000F7384">
        <w:rPr>
          <w:rFonts w:ascii="Arial" w:eastAsia="Times New Roman" w:hAnsi="Arial" w:cs="Arial"/>
          <w:color w:val="626262"/>
          <w:sz w:val="18"/>
          <w:szCs w:val="18"/>
          <w:shd w:val="clear" w:color="auto" w:fill="FFFFFF"/>
          <w:lang w:eastAsia="cs-CZ"/>
        </w:rPr>
        <w:t> - Provozními údaji se rozumí zejména anonymizovaná Uživatelova identifikace a seznam navštívených stránek, a to za účelem poskytování služeb prostřednictvím Zóny a pro obchodní a marketingové účely Provozovatele a jiných subjektů. </w:t>
      </w:r>
      <w:r w:rsidRPr="000F7384">
        <w:rPr>
          <w:rFonts w:ascii="Arial" w:eastAsia="Times New Roman" w:hAnsi="Arial" w:cs="Arial"/>
          <w:color w:val="626262"/>
          <w:sz w:val="18"/>
          <w:szCs w:val="18"/>
          <w:lang w:eastAsia="cs-CZ"/>
        </w:rPr>
        <w:br/>
      </w:r>
      <w:bookmarkStart w:id="11" w:name="OBSAH"/>
      <w:r w:rsidRPr="000F7384">
        <w:rPr>
          <w:rFonts w:ascii="Arial" w:eastAsia="Times New Roman" w:hAnsi="Arial" w:cs="Arial"/>
          <w:b/>
          <w:bCs/>
          <w:color w:val="626262"/>
          <w:sz w:val="18"/>
          <w:szCs w:val="18"/>
          <w:u w:val="single"/>
          <w:shd w:val="clear" w:color="auto" w:fill="FFFFFF"/>
          <w:lang w:eastAsia="cs-CZ"/>
        </w:rPr>
        <w:t>OBSAH</w:t>
      </w:r>
      <w:bookmarkEnd w:id="11"/>
      <w:r w:rsidRPr="000F7384">
        <w:rPr>
          <w:rFonts w:ascii="Arial" w:eastAsia="Times New Roman" w:hAnsi="Arial" w:cs="Arial"/>
          <w:color w:val="626262"/>
          <w:sz w:val="18"/>
          <w:szCs w:val="18"/>
          <w:shd w:val="clear" w:color="auto" w:fill="FFFFFF"/>
          <w:lang w:eastAsia="cs-CZ"/>
        </w:rPr>
        <w:t xml:space="preserve"> – Obsahem se rozumí zejména veškeré informace, data, texty, software, hudba, zvukové záznamy, fotografie, grafika, videonahrávky, zprávy a jiný materiál umístěný Provozovatelem </w:t>
      </w:r>
      <w:r w:rsidR="00C35C94">
        <w:rPr>
          <w:rFonts w:ascii="Arial" w:eastAsia="Times New Roman" w:hAnsi="Arial" w:cs="Arial"/>
          <w:color w:val="626262"/>
          <w:sz w:val="18"/>
          <w:szCs w:val="18"/>
          <w:shd w:val="clear" w:color="auto" w:fill="FFFFFF"/>
          <w:lang w:eastAsia="cs-CZ"/>
        </w:rPr>
        <w:t>v Zóně</w:t>
      </w:r>
      <w:r w:rsidRPr="000F7384">
        <w:rPr>
          <w:rFonts w:ascii="Arial" w:eastAsia="Times New Roman" w:hAnsi="Arial" w:cs="Arial"/>
          <w:color w:val="626262"/>
          <w:sz w:val="18"/>
          <w:szCs w:val="18"/>
          <w:shd w:val="clear" w:color="auto" w:fill="FFFFFF"/>
          <w:lang w:eastAsia="cs-CZ"/>
        </w:rPr>
        <w:t>.</w:t>
      </w:r>
      <w:bookmarkStart w:id="12" w:name="AUTORIZOVANÝ_POŽADAVEK"/>
    </w:p>
    <w:bookmarkEnd w:id="12"/>
    <w:p w:rsidR="000F7384" w:rsidRPr="000F7384" w:rsidRDefault="000F7384"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b/>
          <w:bCs/>
          <w:color w:val="626262"/>
          <w:sz w:val="24"/>
          <w:szCs w:val="24"/>
          <w:lang w:eastAsia="cs-CZ"/>
        </w:rPr>
        <w:lastRenderedPageBreak/>
        <w:t>3) </w:t>
      </w:r>
      <w:bookmarkStart w:id="13" w:name="Obsah_a_vyloučení_odpovědnosti"/>
      <w:r w:rsidRPr="000F7384">
        <w:rPr>
          <w:rFonts w:ascii="Arial" w:eastAsia="Times New Roman" w:hAnsi="Arial" w:cs="Arial"/>
          <w:b/>
          <w:bCs/>
          <w:color w:val="626262"/>
          <w:sz w:val="24"/>
          <w:szCs w:val="24"/>
          <w:u w:val="single"/>
          <w:lang w:eastAsia="cs-CZ"/>
        </w:rPr>
        <w:t>Obsah a vyloučení odpovědnosti</w:t>
      </w:r>
      <w:bookmarkEnd w:id="13"/>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Uživatel bere na vědomí, že veškerá případná rizika plynou</w:t>
      </w:r>
      <w:r w:rsidR="00C35C94">
        <w:rPr>
          <w:rFonts w:ascii="Arial" w:eastAsia="Times New Roman" w:hAnsi="Arial" w:cs="Arial"/>
          <w:color w:val="626262"/>
          <w:sz w:val="18"/>
          <w:szCs w:val="18"/>
          <w:shd w:val="clear" w:color="auto" w:fill="FFFFFF"/>
          <w:lang w:eastAsia="cs-CZ"/>
        </w:rPr>
        <w:t>cí Uživateli z používání Zóny</w:t>
      </w:r>
      <w:r w:rsidRPr="000F7384">
        <w:rPr>
          <w:rFonts w:ascii="Arial" w:eastAsia="Times New Roman" w:hAnsi="Arial" w:cs="Arial"/>
          <w:color w:val="626262"/>
          <w:sz w:val="18"/>
          <w:szCs w:val="18"/>
          <w:shd w:val="clear" w:color="auto" w:fill="FFFFFF"/>
          <w:lang w:eastAsia="cs-CZ"/>
        </w:rPr>
        <w:t>, jsou zcela na Uživateli a Provozovatel za ně nenese jakoukoliv odpovědnost.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Provozovatel nezaručuje ani neprohlašuje, že (i) používání </w:t>
      </w:r>
      <w:r w:rsidR="00C35C94">
        <w:rPr>
          <w:rFonts w:ascii="Arial" w:eastAsia="Times New Roman" w:hAnsi="Arial" w:cs="Arial"/>
          <w:color w:val="626262"/>
          <w:sz w:val="18"/>
          <w:szCs w:val="18"/>
          <w:shd w:val="clear" w:color="auto" w:fill="FFFFFF"/>
          <w:lang w:eastAsia="cs-CZ"/>
        </w:rPr>
        <w:t>Zóny</w:t>
      </w:r>
      <w:r w:rsidRPr="000F7384">
        <w:rPr>
          <w:rFonts w:ascii="Arial" w:eastAsia="Times New Roman" w:hAnsi="Arial" w:cs="Arial"/>
          <w:color w:val="626262"/>
          <w:sz w:val="18"/>
          <w:szCs w:val="18"/>
          <w:shd w:val="clear" w:color="auto" w:fill="FFFFFF"/>
          <w:lang w:eastAsia="cs-CZ"/>
        </w:rPr>
        <w:t xml:space="preserve"> či softwaru využ</w:t>
      </w:r>
      <w:r w:rsidR="00C35C94">
        <w:rPr>
          <w:rFonts w:ascii="Arial" w:eastAsia="Times New Roman" w:hAnsi="Arial" w:cs="Arial"/>
          <w:color w:val="626262"/>
          <w:sz w:val="18"/>
          <w:szCs w:val="18"/>
          <w:shd w:val="clear" w:color="auto" w:fill="FFFFFF"/>
          <w:lang w:eastAsia="cs-CZ"/>
        </w:rPr>
        <w:t>ívaného v souvislosti s Zónou</w:t>
      </w:r>
      <w:r w:rsidRPr="000F7384">
        <w:rPr>
          <w:rFonts w:ascii="Arial" w:eastAsia="Times New Roman" w:hAnsi="Arial" w:cs="Arial"/>
          <w:color w:val="626262"/>
          <w:sz w:val="18"/>
          <w:szCs w:val="18"/>
          <w:shd w:val="clear" w:color="auto" w:fill="FFFFFF"/>
          <w:lang w:eastAsia="cs-CZ"/>
        </w:rPr>
        <w:t xml:space="preserve"> (dále jen "Software") Uživatelem bude nepřetržité či bezporuchové či bude odpovídat požadavkům Uživatele ani (</w:t>
      </w:r>
      <w:proofErr w:type="spellStart"/>
      <w:r w:rsidRPr="000F7384">
        <w:rPr>
          <w:rFonts w:ascii="Arial" w:eastAsia="Times New Roman" w:hAnsi="Arial" w:cs="Arial"/>
          <w:color w:val="626262"/>
          <w:sz w:val="18"/>
          <w:szCs w:val="18"/>
          <w:shd w:val="clear" w:color="auto" w:fill="FFFFFF"/>
          <w:lang w:eastAsia="cs-CZ"/>
        </w:rPr>
        <w:t>ii</w:t>
      </w:r>
      <w:proofErr w:type="spellEnd"/>
      <w:r w:rsidRPr="000F7384">
        <w:rPr>
          <w:rFonts w:ascii="Arial" w:eastAsia="Times New Roman" w:hAnsi="Arial" w:cs="Arial"/>
          <w:color w:val="626262"/>
          <w:sz w:val="18"/>
          <w:szCs w:val="18"/>
          <w:shd w:val="clear" w:color="auto" w:fill="FFFFFF"/>
          <w:lang w:eastAsia="cs-CZ"/>
        </w:rPr>
        <w:t xml:space="preserve">), že používání </w:t>
      </w:r>
      <w:r w:rsidR="00C35C94">
        <w:rPr>
          <w:rFonts w:ascii="Arial" w:eastAsia="Times New Roman" w:hAnsi="Arial" w:cs="Arial"/>
          <w:color w:val="626262"/>
          <w:sz w:val="18"/>
          <w:szCs w:val="18"/>
          <w:shd w:val="clear" w:color="auto" w:fill="FFFFFF"/>
          <w:lang w:eastAsia="cs-CZ"/>
        </w:rPr>
        <w:t>Zón</w:t>
      </w:r>
      <w:r w:rsidRPr="000F7384">
        <w:rPr>
          <w:rFonts w:ascii="Arial" w:eastAsia="Times New Roman" w:hAnsi="Arial" w:cs="Arial"/>
          <w:color w:val="626262"/>
          <w:sz w:val="18"/>
          <w:szCs w:val="18"/>
          <w:shd w:val="clear" w:color="auto" w:fill="FFFFFF"/>
          <w:lang w:eastAsia="cs-CZ"/>
        </w:rPr>
        <w:t xml:space="preserve"> či softwaru bude vhodné pro účel zamýšlený Uživatelem ani (</w:t>
      </w:r>
      <w:proofErr w:type="spellStart"/>
      <w:r w:rsidRPr="000F7384">
        <w:rPr>
          <w:rFonts w:ascii="Arial" w:eastAsia="Times New Roman" w:hAnsi="Arial" w:cs="Arial"/>
          <w:color w:val="626262"/>
          <w:sz w:val="18"/>
          <w:szCs w:val="18"/>
          <w:shd w:val="clear" w:color="auto" w:fill="FFFFFF"/>
          <w:lang w:eastAsia="cs-CZ"/>
        </w:rPr>
        <w:t>ii</w:t>
      </w:r>
      <w:proofErr w:type="spellEnd"/>
      <w:r w:rsidRPr="000F7384">
        <w:rPr>
          <w:rFonts w:ascii="Arial" w:eastAsia="Times New Roman" w:hAnsi="Arial" w:cs="Arial"/>
          <w:color w:val="626262"/>
          <w:sz w:val="18"/>
          <w:szCs w:val="18"/>
          <w:shd w:val="clear" w:color="auto" w:fill="FFFFFF"/>
          <w:lang w:eastAsia="cs-CZ"/>
        </w:rPr>
        <w:t>), že budou jakékoli závady Softwaru odstraněny.</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Uveřejňování reklamy </w:t>
      </w:r>
      <w:proofErr w:type="gramStart"/>
      <w:r w:rsidRPr="000F7384">
        <w:rPr>
          <w:rFonts w:ascii="Arial" w:eastAsia="Times New Roman" w:hAnsi="Arial" w:cs="Arial"/>
          <w:color w:val="626262"/>
          <w:sz w:val="18"/>
          <w:szCs w:val="18"/>
          <w:shd w:val="clear" w:color="auto" w:fill="FFFFFF"/>
          <w:lang w:eastAsia="cs-CZ"/>
        </w:rPr>
        <w:t>je</w:t>
      </w:r>
      <w:proofErr w:type="gramEnd"/>
      <w:r w:rsidRPr="000F7384">
        <w:rPr>
          <w:rFonts w:ascii="Arial" w:eastAsia="Times New Roman" w:hAnsi="Arial" w:cs="Arial"/>
          <w:color w:val="626262"/>
          <w:sz w:val="18"/>
          <w:szCs w:val="18"/>
          <w:shd w:val="clear" w:color="auto" w:fill="FFFFFF"/>
          <w:lang w:eastAsia="cs-CZ"/>
        </w:rPr>
        <w:t xml:space="preserve"> vyhrazeno pouze Provozovateli </w:t>
      </w:r>
      <w:r w:rsidR="00C35C94">
        <w:rPr>
          <w:rFonts w:ascii="Arial" w:eastAsia="Times New Roman" w:hAnsi="Arial" w:cs="Arial"/>
          <w:color w:val="626262"/>
          <w:sz w:val="18"/>
          <w:szCs w:val="18"/>
          <w:shd w:val="clear" w:color="auto" w:fill="FFFFFF"/>
          <w:lang w:eastAsia="cs-CZ"/>
        </w:rPr>
        <w:t>Zóny</w:t>
      </w:r>
      <w:r w:rsidRPr="000F7384">
        <w:rPr>
          <w:rFonts w:ascii="Arial" w:eastAsia="Times New Roman" w:hAnsi="Arial" w:cs="Arial"/>
          <w:color w:val="626262"/>
          <w:sz w:val="18"/>
          <w:szCs w:val="18"/>
          <w:shd w:val="clear" w:color="auto" w:fill="FFFFFF"/>
          <w:lang w:eastAsia="cs-CZ"/>
        </w:rPr>
        <w:t xml:space="preserve">. Rozsah reklamy a způsob jejího zobrazení určuje Provozovatel a je oprávněn jej bez předchozího upozornění kdykoli změnit. Reklama představuje jak reklamu Provozovatele, tak i třetích stran. U obsahu třetích stran Provozovatel nenese odpovědnost za obsah takové reklamy. Uživatel bere na vědomí, že odpovědnost za veškerý Obsah včetně veškerých informací, dat, textů, softwaru, hudby, zvukových záznamů, fotografií, grafiky, videonahrávek, zpráv a jiných materiálů (dále </w:t>
      </w:r>
      <w:r w:rsidR="00C35C94">
        <w:rPr>
          <w:rFonts w:ascii="Arial" w:eastAsia="Times New Roman" w:hAnsi="Arial" w:cs="Arial"/>
          <w:color w:val="626262"/>
          <w:sz w:val="18"/>
          <w:szCs w:val="18"/>
          <w:shd w:val="clear" w:color="auto" w:fill="FFFFFF"/>
          <w:lang w:eastAsia="cs-CZ"/>
        </w:rPr>
        <w:t>jen "Obsah") umístěný v Zóně</w:t>
      </w:r>
      <w:r w:rsidRPr="000F7384">
        <w:rPr>
          <w:rFonts w:ascii="Arial" w:eastAsia="Times New Roman" w:hAnsi="Arial" w:cs="Arial"/>
          <w:color w:val="626262"/>
          <w:sz w:val="18"/>
          <w:szCs w:val="18"/>
          <w:shd w:val="clear" w:color="auto" w:fill="FFFFFF"/>
          <w:lang w:eastAsia="cs-CZ"/>
        </w:rPr>
        <w:t>, Obsah p</w:t>
      </w:r>
      <w:r w:rsidR="00C35C94">
        <w:rPr>
          <w:rFonts w:ascii="Arial" w:eastAsia="Times New Roman" w:hAnsi="Arial" w:cs="Arial"/>
          <w:color w:val="626262"/>
          <w:sz w:val="18"/>
          <w:szCs w:val="18"/>
          <w:shd w:val="clear" w:color="auto" w:fill="FFFFFF"/>
          <w:lang w:eastAsia="cs-CZ"/>
        </w:rPr>
        <w:t>řenášený prostřednictvím Zóny</w:t>
      </w:r>
      <w:r w:rsidRPr="000F7384">
        <w:rPr>
          <w:rFonts w:ascii="Arial" w:eastAsia="Times New Roman" w:hAnsi="Arial" w:cs="Arial"/>
          <w:color w:val="626262"/>
          <w:sz w:val="18"/>
          <w:szCs w:val="18"/>
          <w:shd w:val="clear" w:color="auto" w:fill="FFFFFF"/>
          <w:lang w:eastAsia="cs-CZ"/>
        </w:rPr>
        <w:t>, Obsah, k němuž Uživatel prostřednictvím Zóny přistupuje, či Obsah poskytovaný Provozovatelem, nese výhradně původce příslušného Obsahu. Provozovatel je původcem pouze Obsahu poskytovaného v rámci Produktů Provozovatele. Stahování či jiné získávání jakéhokoli Obsahu prostřednictvím Portálu je na vlastním uvážení Uživatele a na jeho vlastní riziko, přičemž Uživatel je vždy povinen zvážit dostatečnost zabezpečení zařízení, jehož prostř</w:t>
      </w:r>
      <w:r w:rsidR="00C35C94">
        <w:rPr>
          <w:rFonts w:ascii="Arial" w:eastAsia="Times New Roman" w:hAnsi="Arial" w:cs="Arial"/>
          <w:color w:val="626262"/>
          <w:sz w:val="18"/>
          <w:szCs w:val="18"/>
          <w:shd w:val="clear" w:color="auto" w:fill="FFFFFF"/>
          <w:lang w:eastAsia="cs-CZ"/>
        </w:rPr>
        <w:t>ednictvím využívá služeb Zóny</w:t>
      </w:r>
      <w:r w:rsidRPr="000F7384">
        <w:rPr>
          <w:rFonts w:ascii="Arial" w:eastAsia="Times New Roman" w:hAnsi="Arial" w:cs="Arial"/>
          <w:color w:val="626262"/>
          <w:sz w:val="18"/>
          <w:szCs w:val="18"/>
          <w:shd w:val="clear" w:color="auto" w:fill="FFFFFF"/>
          <w:lang w:eastAsia="cs-CZ"/>
        </w:rPr>
        <w:t xml:space="preserve"> proti případným rizikům vyplývajícím z povahy sítě Internet.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Odpovědnost za jakoukoli škodu počítačového systému Uživatele, ztrátu dat či jinou ztrátu vzniklou v důsledku stažení či spoléhání se na jakýkoli Obsah (včetně Obsahu dodaného v rámci Produktů Provozovatele) nese výhradně Uživatel. Provozovatel učiní přiměřená preventivní opatření za účelem ochrany proti softwarovým virům či jakýmkoli jiným programům, jejichž cílem je negativně ovlivnit, přerušit, poškodit, či omezit fungování jakéhokoli počítače či telekomunikačního softwaru či hardwaru či jej zničit (dále jen "Virus"), avšak </w:t>
      </w:r>
      <w:r w:rsidR="00C35C94">
        <w:rPr>
          <w:rFonts w:ascii="Arial" w:eastAsia="Times New Roman" w:hAnsi="Arial" w:cs="Arial"/>
          <w:color w:val="626262"/>
          <w:sz w:val="18"/>
          <w:szCs w:val="18"/>
          <w:shd w:val="clear" w:color="auto" w:fill="FFFFFF"/>
          <w:lang w:eastAsia="cs-CZ"/>
        </w:rPr>
        <w:t>nezaručuje, že Obsah, Zóna</w:t>
      </w:r>
      <w:r w:rsidRPr="000F7384">
        <w:rPr>
          <w:rFonts w:ascii="Arial" w:eastAsia="Times New Roman" w:hAnsi="Arial" w:cs="Arial"/>
          <w:color w:val="626262"/>
          <w:sz w:val="18"/>
          <w:szCs w:val="18"/>
          <w:shd w:val="clear" w:color="auto" w:fill="FFFFFF"/>
          <w:lang w:eastAsia="cs-CZ"/>
        </w:rPr>
        <w:t xml:space="preserve"> či Software nebudou Viry obsahovat.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Odpovědnost za veškerý Obsah, k němuž bude </w:t>
      </w:r>
      <w:r w:rsidR="00C35C94">
        <w:rPr>
          <w:rFonts w:ascii="Arial" w:eastAsia="Times New Roman" w:hAnsi="Arial" w:cs="Arial"/>
          <w:color w:val="626262"/>
          <w:sz w:val="18"/>
          <w:szCs w:val="18"/>
          <w:shd w:val="clear" w:color="auto" w:fill="FFFFFF"/>
          <w:lang w:eastAsia="cs-CZ"/>
        </w:rPr>
        <w:t>Uživatel prostřednictvím Zóny</w:t>
      </w:r>
      <w:r w:rsidRPr="000F7384">
        <w:rPr>
          <w:rFonts w:ascii="Arial" w:eastAsia="Times New Roman" w:hAnsi="Arial" w:cs="Arial"/>
          <w:color w:val="626262"/>
          <w:sz w:val="18"/>
          <w:szCs w:val="18"/>
          <w:shd w:val="clear" w:color="auto" w:fill="FFFFFF"/>
          <w:lang w:eastAsia="cs-CZ"/>
        </w:rPr>
        <w:t xml:space="preserve"> přistupovat, j</w:t>
      </w:r>
      <w:r w:rsidR="00C35C94">
        <w:rPr>
          <w:rFonts w:ascii="Arial" w:eastAsia="Times New Roman" w:hAnsi="Arial" w:cs="Arial"/>
          <w:color w:val="626262"/>
          <w:sz w:val="18"/>
          <w:szCs w:val="18"/>
          <w:shd w:val="clear" w:color="auto" w:fill="FFFFFF"/>
          <w:lang w:eastAsia="cs-CZ"/>
        </w:rPr>
        <w:t>enž bude prostřednictvím Zóny</w:t>
      </w:r>
      <w:r w:rsidRPr="000F7384">
        <w:rPr>
          <w:rFonts w:ascii="Arial" w:eastAsia="Times New Roman" w:hAnsi="Arial" w:cs="Arial"/>
          <w:color w:val="626262"/>
          <w:sz w:val="18"/>
          <w:szCs w:val="18"/>
          <w:shd w:val="clear" w:color="auto" w:fill="FFFFFF"/>
          <w:lang w:eastAsia="cs-CZ"/>
        </w:rPr>
        <w:t xml:space="preserve"> zasílat, zasílat elektronickou poštou či jinak přenášet, nese výhradně Uživatel. Provozovatel nenese odpovědnost za ztrátu jakéhokoli Obsahu přenášeného Uživatelem a Uživatel by si měl veškerý takovýto Obsah zálohovat.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je v případě důvodného podezření z porušení obecně závazných právních předpisů oprávněni v souladu s platnými právními předpisy kontrolovat Obsah přenášený Uživatelem, popř. Obsah, u kterého bude toto podezření potvrzeno, odstranit. K tomuto Uživatel tímto uděluje souhlas.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Uživatel odpovídá za Obsah </w:t>
      </w:r>
      <w:r w:rsidR="00C35C94">
        <w:rPr>
          <w:rFonts w:ascii="Arial" w:eastAsia="Times New Roman" w:hAnsi="Arial" w:cs="Arial"/>
          <w:color w:val="626262"/>
          <w:sz w:val="18"/>
          <w:szCs w:val="18"/>
          <w:shd w:val="clear" w:color="auto" w:fill="FFFFFF"/>
          <w:lang w:eastAsia="cs-CZ"/>
        </w:rPr>
        <w:t>Uživatele, který umístí do Zóny</w:t>
      </w:r>
      <w:r w:rsidRPr="000F7384">
        <w:rPr>
          <w:rFonts w:ascii="Arial" w:eastAsia="Times New Roman" w:hAnsi="Arial" w:cs="Arial"/>
          <w:color w:val="626262"/>
          <w:sz w:val="18"/>
          <w:szCs w:val="18"/>
          <w:shd w:val="clear" w:color="auto" w:fill="FFFFFF"/>
          <w:lang w:eastAsia="cs-CZ"/>
        </w:rPr>
        <w:t>, zejména je odpovědný za jeho soulad s platnými právními předpisy a za to, že umístěním Obsahu Uživatele (informací, materiálů či dokumentů atp.) nebudou porušena práva Provozovatele a třetích stran.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 případ porušení právních předpisů, základních pravidel chování či jiného jednání poškozujícího Provozovatele, ostatní Uživatele či třetí osoby, je Uživatel srozuměn s tím, že je Provozovatel oprávněn Uživatelem umístěnou informaci, materiál či dokument odstranit.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odpovídá za obsah informací v rámci provozování Zóny, které Provozovatel na Portál umístil. Provozovatel neodpovídá za obsah</w:t>
      </w:r>
      <w:r w:rsidR="00C35C94">
        <w:rPr>
          <w:rFonts w:ascii="Arial" w:eastAsia="Times New Roman" w:hAnsi="Arial" w:cs="Arial"/>
          <w:color w:val="626262"/>
          <w:sz w:val="18"/>
          <w:szCs w:val="18"/>
          <w:shd w:val="clear" w:color="auto" w:fill="FFFFFF"/>
          <w:lang w:eastAsia="cs-CZ"/>
        </w:rPr>
        <w:t xml:space="preserve"> informací umístěných v Zóně</w:t>
      </w:r>
      <w:r w:rsidRPr="000F7384">
        <w:rPr>
          <w:rFonts w:ascii="Arial" w:eastAsia="Times New Roman" w:hAnsi="Arial" w:cs="Arial"/>
          <w:color w:val="626262"/>
          <w:sz w:val="18"/>
          <w:szCs w:val="18"/>
          <w:shd w:val="clear" w:color="auto" w:fill="FFFFFF"/>
          <w:lang w:eastAsia="cs-CZ"/>
        </w:rPr>
        <w:t xml:space="preserve"> Uživateli či jinými třetími osobami.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nenese odpovědnost za vadné inf</w:t>
      </w:r>
      <w:r w:rsidR="00C35C94">
        <w:rPr>
          <w:rFonts w:ascii="Arial" w:eastAsia="Times New Roman" w:hAnsi="Arial" w:cs="Arial"/>
          <w:color w:val="626262"/>
          <w:sz w:val="18"/>
          <w:szCs w:val="18"/>
          <w:shd w:val="clear" w:color="auto" w:fill="FFFFFF"/>
          <w:lang w:eastAsia="cs-CZ"/>
        </w:rPr>
        <w:t>ormace či vady služeb v Zóně</w:t>
      </w:r>
      <w:r w:rsidRPr="000F7384">
        <w:rPr>
          <w:rFonts w:ascii="Arial" w:eastAsia="Times New Roman" w:hAnsi="Arial" w:cs="Arial"/>
          <w:color w:val="626262"/>
          <w:sz w:val="18"/>
          <w:szCs w:val="18"/>
          <w:shd w:val="clear" w:color="auto" w:fill="FFFFFF"/>
          <w:lang w:eastAsia="cs-CZ"/>
        </w:rPr>
        <w:t xml:space="preserve"> vzniklých v důsledku zásahů Uživatelů či třetích stran do webo</w:t>
      </w:r>
      <w:r w:rsidR="00FE0F17">
        <w:rPr>
          <w:rFonts w:ascii="Arial" w:eastAsia="Times New Roman" w:hAnsi="Arial" w:cs="Arial"/>
          <w:color w:val="626262"/>
          <w:sz w:val="18"/>
          <w:szCs w:val="18"/>
          <w:shd w:val="clear" w:color="auto" w:fill="FFFFFF"/>
          <w:lang w:eastAsia="cs-CZ"/>
        </w:rPr>
        <w:t>vých stránek, na nichž je Zóna pro</w:t>
      </w:r>
      <w:r w:rsidRPr="000F7384">
        <w:rPr>
          <w:rFonts w:ascii="Arial" w:eastAsia="Times New Roman" w:hAnsi="Arial" w:cs="Arial"/>
          <w:color w:val="626262"/>
          <w:sz w:val="18"/>
          <w:szCs w:val="18"/>
          <w:shd w:val="clear" w:color="auto" w:fill="FFFFFF"/>
          <w:lang w:eastAsia="cs-CZ"/>
        </w:rPr>
        <w:t>vozován</w:t>
      </w:r>
      <w:r w:rsidR="00FE0F17">
        <w:rPr>
          <w:rFonts w:ascii="Arial" w:eastAsia="Times New Roman" w:hAnsi="Arial" w:cs="Arial"/>
          <w:color w:val="626262"/>
          <w:sz w:val="18"/>
          <w:szCs w:val="18"/>
          <w:shd w:val="clear" w:color="auto" w:fill="FFFFFF"/>
          <w:lang w:eastAsia="cs-CZ"/>
        </w:rPr>
        <w:t>a</w:t>
      </w:r>
      <w:r w:rsidRPr="000F7384">
        <w:rPr>
          <w:rFonts w:ascii="Arial" w:eastAsia="Times New Roman" w:hAnsi="Arial" w:cs="Arial"/>
          <w:color w:val="626262"/>
          <w:sz w:val="18"/>
          <w:szCs w:val="18"/>
          <w:shd w:val="clear" w:color="auto" w:fill="FFFFFF"/>
          <w:lang w:eastAsia="cs-CZ"/>
        </w:rPr>
        <w:t>, či jejího obsahu nebo</w:t>
      </w:r>
      <w:r w:rsidR="00FE0F17">
        <w:rPr>
          <w:rFonts w:ascii="Arial" w:eastAsia="Times New Roman" w:hAnsi="Arial" w:cs="Arial"/>
          <w:color w:val="626262"/>
          <w:sz w:val="18"/>
          <w:szCs w:val="18"/>
          <w:shd w:val="clear" w:color="auto" w:fill="FFFFFF"/>
          <w:lang w:eastAsia="cs-CZ"/>
        </w:rPr>
        <w:t xml:space="preserve"> v důsledku užití této Zóny</w:t>
      </w:r>
      <w:r w:rsidRPr="000F7384">
        <w:rPr>
          <w:rFonts w:ascii="Arial" w:eastAsia="Times New Roman" w:hAnsi="Arial" w:cs="Arial"/>
          <w:color w:val="626262"/>
          <w:sz w:val="18"/>
          <w:szCs w:val="18"/>
          <w:shd w:val="clear" w:color="auto" w:fill="FFFFFF"/>
          <w:lang w:eastAsia="cs-CZ"/>
        </w:rPr>
        <w:t xml:space="preserve"> v rozporu s jejím užitím a účelem.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dále není odpovědný za funkčnost datové sítě Uživatele, veřejné datové sítě, funkčnost hardwarového vybavení Uživatele, za stav programového vybavení Uživatele, za případné zásahy třetích osob do programového vybavení Uživatele či za nesprávné uvedení údajů Uživatele.</w:t>
      </w:r>
    </w:p>
    <w:p w:rsidR="000F7384" w:rsidRPr="000F7384" w:rsidRDefault="000F7384"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sidRPr="000F7384">
        <w:rPr>
          <w:rFonts w:ascii="Arial" w:eastAsia="Times New Roman" w:hAnsi="Arial" w:cs="Arial"/>
          <w:b/>
          <w:bCs/>
          <w:color w:val="626262"/>
          <w:sz w:val="24"/>
          <w:szCs w:val="24"/>
          <w:lang w:eastAsia="cs-CZ"/>
        </w:rPr>
        <w:t>4) </w:t>
      </w:r>
      <w:bookmarkStart w:id="14" w:name="Rozvoj_a_aktuálnost_Portálu"/>
      <w:r w:rsidRPr="000F7384">
        <w:rPr>
          <w:rFonts w:ascii="Arial" w:eastAsia="Times New Roman" w:hAnsi="Arial" w:cs="Arial"/>
          <w:b/>
          <w:bCs/>
          <w:color w:val="626262"/>
          <w:sz w:val="24"/>
          <w:szCs w:val="24"/>
          <w:u w:val="single"/>
          <w:lang w:eastAsia="cs-CZ"/>
        </w:rPr>
        <w:t xml:space="preserve">Rozvoj a aktuálnost </w:t>
      </w:r>
      <w:bookmarkEnd w:id="14"/>
      <w:r w:rsidR="00FE0F17">
        <w:rPr>
          <w:rFonts w:ascii="Arial" w:eastAsia="Times New Roman" w:hAnsi="Arial" w:cs="Arial"/>
          <w:b/>
          <w:bCs/>
          <w:color w:val="626262"/>
          <w:sz w:val="24"/>
          <w:szCs w:val="24"/>
          <w:u w:val="single"/>
          <w:lang w:eastAsia="cs-CZ"/>
        </w:rPr>
        <w:t>Zóny</w:t>
      </w:r>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Uživatel bere na vědomí, že Provoz</w:t>
      </w:r>
      <w:r w:rsidR="00FE0F17">
        <w:rPr>
          <w:rFonts w:ascii="Arial" w:eastAsia="Times New Roman" w:hAnsi="Arial" w:cs="Arial"/>
          <w:color w:val="626262"/>
          <w:sz w:val="18"/>
          <w:szCs w:val="18"/>
          <w:shd w:val="clear" w:color="auto" w:fill="FFFFFF"/>
          <w:lang w:eastAsia="cs-CZ"/>
        </w:rPr>
        <w:t>ovatel nemůže zaručit, že Zóna</w:t>
      </w:r>
      <w:r w:rsidRPr="000F7384">
        <w:rPr>
          <w:rFonts w:ascii="Arial" w:eastAsia="Times New Roman" w:hAnsi="Arial" w:cs="Arial"/>
          <w:color w:val="626262"/>
          <w:sz w:val="18"/>
          <w:szCs w:val="18"/>
          <w:shd w:val="clear" w:color="auto" w:fill="FFFFFF"/>
          <w:lang w:eastAsia="cs-CZ"/>
        </w:rPr>
        <w:t xml:space="preserve"> či jakákoli jeho součást neb</w:t>
      </w:r>
      <w:r w:rsidR="00FE0F17">
        <w:rPr>
          <w:rFonts w:ascii="Arial" w:eastAsia="Times New Roman" w:hAnsi="Arial" w:cs="Arial"/>
          <w:color w:val="626262"/>
          <w:sz w:val="18"/>
          <w:szCs w:val="18"/>
          <w:shd w:val="clear" w:color="auto" w:fill="FFFFFF"/>
          <w:lang w:eastAsia="cs-CZ"/>
        </w:rPr>
        <w:t>o jakýkoli odkaz v rámci Zóny</w:t>
      </w:r>
      <w:r w:rsidRPr="000F7384">
        <w:rPr>
          <w:rFonts w:ascii="Arial" w:eastAsia="Times New Roman" w:hAnsi="Arial" w:cs="Arial"/>
          <w:color w:val="626262"/>
          <w:sz w:val="18"/>
          <w:szCs w:val="18"/>
          <w:shd w:val="clear" w:color="auto" w:fill="FFFFFF"/>
          <w:lang w:eastAsia="cs-CZ"/>
        </w:rPr>
        <w:t xml:space="preserve"> bude vždy dostupný a ani nemůže přijmout odpovědnost za zrušení </w:t>
      </w:r>
      <w:r w:rsidR="00FE0F17">
        <w:rPr>
          <w:rFonts w:ascii="Arial" w:eastAsia="Times New Roman" w:hAnsi="Arial" w:cs="Arial"/>
          <w:color w:val="626262"/>
          <w:sz w:val="18"/>
          <w:szCs w:val="18"/>
          <w:shd w:val="clear" w:color="auto" w:fill="FFFFFF"/>
          <w:lang w:eastAsia="cs-CZ"/>
        </w:rPr>
        <w:t>či přerušení poskytování Zóny</w:t>
      </w:r>
      <w:r w:rsidRPr="000F7384">
        <w:rPr>
          <w:rFonts w:ascii="Arial" w:eastAsia="Times New Roman" w:hAnsi="Arial" w:cs="Arial"/>
          <w:color w:val="626262"/>
          <w:sz w:val="18"/>
          <w:szCs w:val="18"/>
          <w:shd w:val="clear" w:color="auto" w:fill="FFFFFF"/>
          <w:lang w:eastAsia="cs-CZ"/>
        </w:rPr>
        <w:t xml:space="preserve"> či jeho částí, smazání Obsahu či nemožnost Obsah přenášet.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Provozovatel si vyhrazuje právo </w:t>
      </w:r>
      <w:r w:rsidR="00FE0F17">
        <w:rPr>
          <w:rFonts w:ascii="Arial" w:eastAsia="Times New Roman" w:hAnsi="Arial" w:cs="Arial"/>
          <w:color w:val="626262"/>
          <w:sz w:val="18"/>
          <w:szCs w:val="18"/>
          <w:shd w:val="clear" w:color="auto" w:fill="FFFFFF"/>
          <w:lang w:eastAsia="cs-CZ"/>
        </w:rPr>
        <w:t>Zónu</w:t>
      </w:r>
      <w:r w:rsidRPr="000F7384">
        <w:rPr>
          <w:rFonts w:ascii="Arial" w:eastAsia="Times New Roman" w:hAnsi="Arial" w:cs="Arial"/>
          <w:color w:val="626262"/>
          <w:sz w:val="18"/>
          <w:szCs w:val="18"/>
          <w:shd w:val="clear" w:color="auto" w:fill="FFFFFF"/>
          <w:lang w:eastAsia="cs-CZ"/>
        </w:rPr>
        <w:t xml:space="preserve"> kdykoli aktualizovat či změnit.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lastRenderedPageBreak/>
        <w:br/>
      </w:r>
      <w:r w:rsidRPr="000F7384">
        <w:rPr>
          <w:rFonts w:ascii="Arial" w:eastAsia="Times New Roman" w:hAnsi="Arial" w:cs="Arial"/>
          <w:color w:val="626262"/>
          <w:sz w:val="18"/>
          <w:szCs w:val="18"/>
          <w:shd w:val="clear" w:color="auto" w:fill="FFFFFF"/>
          <w:lang w:eastAsia="cs-CZ"/>
        </w:rPr>
        <w:t xml:space="preserve">Provozovatel má v úmyslu svoji nabídku služeb poskytovaných </w:t>
      </w:r>
      <w:r w:rsidR="00FE0F17">
        <w:rPr>
          <w:rFonts w:ascii="Arial" w:eastAsia="Times New Roman" w:hAnsi="Arial" w:cs="Arial"/>
          <w:color w:val="626262"/>
          <w:sz w:val="18"/>
          <w:szCs w:val="18"/>
          <w:shd w:val="clear" w:color="auto" w:fill="FFFFFF"/>
          <w:lang w:eastAsia="cs-CZ"/>
        </w:rPr>
        <w:t>v Zóně</w:t>
      </w:r>
      <w:r w:rsidRPr="000F7384">
        <w:rPr>
          <w:rFonts w:ascii="Arial" w:eastAsia="Times New Roman" w:hAnsi="Arial" w:cs="Arial"/>
          <w:color w:val="626262"/>
          <w:sz w:val="18"/>
          <w:szCs w:val="18"/>
          <w:shd w:val="clear" w:color="auto" w:fill="FFFFFF"/>
          <w:lang w:eastAsia="cs-CZ"/>
        </w:rPr>
        <w:t xml:space="preserve"> průběžně rozšiřovat. Konkrétní nově zavedená služba může podléhat zvláštním podmínkám použití, které se okamžikem vyhlášení stanou součástí těchto Podmínek a budou uvedeny ve zvláštní části těchto Podmínek. V případě odlišností mezi obecnou částí Podmínek a částí zvláštní se použi</w:t>
      </w:r>
      <w:r w:rsidR="00FE0F17">
        <w:rPr>
          <w:rFonts w:ascii="Arial" w:eastAsia="Times New Roman" w:hAnsi="Arial" w:cs="Arial"/>
          <w:color w:val="626262"/>
          <w:sz w:val="18"/>
          <w:szCs w:val="18"/>
          <w:shd w:val="clear" w:color="auto" w:fill="FFFFFF"/>
          <w:lang w:eastAsia="cs-CZ"/>
        </w:rPr>
        <w:t>je u jednotlivých služeb Zóny</w:t>
      </w:r>
      <w:r w:rsidRPr="000F7384">
        <w:rPr>
          <w:rFonts w:ascii="Arial" w:eastAsia="Times New Roman" w:hAnsi="Arial" w:cs="Arial"/>
          <w:color w:val="626262"/>
          <w:sz w:val="18"/>
          <w:szCs w:val="18"/>
          <w:shd w:val="clear" w:color="auto" w:fill="FFFFFF"/>
          <w:lang w:eastAsia="cs-CZ"/>
        </w:rPr>
        <w:t xml:space="preserve"> příslušná zvláštní část Podmínek.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může stanovit technická či jiná omezení pr</w:t>
      </w:r>
      <w:r w:rsidR="00FE0F17">
        <w:rPr>
          <w:rFonts w:ascii="Arial" w:eastAsia="Times New Roman" w:hAnsi="Arial" w:cs="Arial"/>
          <w:color w:val="626262"/>
          <w:sz w:val="18"/>
          <w:szCs w:val="18"/>
          <w:shd w:val="clear" w:color="auto" w:fill="FFFFFF"/>
          <w:lang w:eastAsia="cs-CZ"/>
        </w:rPr>
        <w:t>o použití jakékoli části Zóny</w:t>
      </w:r>
      <w:r w:rsidRPr="000F7384">
        <w:rPr>
          <w:rFonts w:ascii="Arial" w:eastAsia="Times New Roman" w:hAnsi="Arial" w:cs="Arial"/>
          <w:color w:val="626262"/>
          <w:sz w:val="18"/>
          <w:szCs w:val="18"/>
          <w:shd w:val="clear" w:color="auto" w:fill="FFFFFF"/>
          <w:lang w:eastAsia="cs-CZ"/>
        </w:rPr>
        <w:t>.</w:t>
      </w:r>
    </w:p>
    <w:p w:rsidR="000F7384" w:rsidRPr="000F7384" w:rsidRDefault="00572585"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Pr>
          <w:rFonts w:ascii="Arial" w:eastAsia="Times New Roman" w:hAnsi="Arial" w:cs="Arial"/>
          <w:b/>
          <w:bCs/>
          <w:color w:val="626262"/>
          <w:sz w:val="24"/>
          <w:szCs w:val="24"/>
          <w:lang w:eastAsia="cs-CZ"/>
        </w:rPr>
        <w:t>5</w:t>
      </w:r>
      <w:r w:rsidR="000F7384" w:rsidRPr="000F7384">
        <w:rPr>
          <w:rFonts w:ascii="Arial" w:eastAsia="Times New Roman" w:hAnsi="Arial" w:cs="Arial"/>
          <w:b/>
          <w:bCs/>
          <w:color w:val="626262"/>
          <w:sz w:val="24"/>
          <w:szCs w:val="24"/>
          <w:lang w:eastAsia="cs-CZ"/>
        </w:rPr>
        <w:t>) </w:t>
      </w:r>
      <w:bookmarkStart w:id="15" w:name="Povinnosti_Uživatele"/>
      <w:r w:rsidR="000F7384" w:rsidRPr="000F7384">
        <w:rPr>
          <w:rFonts w:ascii="Arial" w:eastAsia="Times New Roman" w:hAnsi="Arial" w:cs="Arial"/>
          <w:b/>
          <w:bCs/>
          <w:color w:val="626262"/>
          <w:sz w:val="24"/>
          <w:szCs w:val="24"/>
          <w:u w:val="single"/>
          <w:lang w:eastAsia="cs-CZ"/>
        </w:rPr>
        <w:t>Povinnosti Uživatele</w:t>
      </w:r>
      <w:bookmarkEnd w:id="15"/>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 xml:space="preserve">Uživatel se </w:t>
      </w:r>
      <w:r w:rsidR="00FE0F17">
        <w:rPr>
          <w:rFonts w:ascii="Arial" w:eastAsia="Times New Roman" w:hAnsi="Arial" w:cs="Arial"/>
          <w:color w:val="626262"/>
          <w:sz w:val="18"/>
          <w:szCs w:val="18"/>
          <w:shd w:val="clear" w:color="auto" w:fill="FFFFFF"/>
          <w:lang w:eastAsia="cs-CZ"/>
        </w:rPr>
        <w:t>zavazuje, že při užívání Zóny</w:t>
      </w:r>
      <w:r w:rsidRPr="000F7384">
        <w:rPr>
          <w:rFonts w:ascii="Arial" w:eastAsia="Times New Roman" w:hAnsi="Arial" w:cs="Arial"/>
          <w:color w:val="626262"/>
          <w:sz w:val="18"/>
          <w:szCs w:val="18"/>
          <w:shd w:val="clear" w:color="auto" w:fill="FFFFFF"/>
          <w:lang w:eastAsia="cs-CZ"/>
        </w:rPr>
        <w:t xml:space="preserve"> (včetně přenášení Obsahu) nebude jednat způsobem, který je v rozporu s příslušnými obecně závaznými právními předpisy či těmito Podmínkami či je škodlivý, ohrožující, urážlivý, obtěžující, narušující soukromí či jakkoli jinak nevhodný, přiče</w:t>
      </w:r>
      <w:r w:rsidR="00FE0F17">
        <w:rPr>
          <w:rFonts w:ascii="Arial" w:eastAsia="Times New Roman" w:hAnsi="Arial" w:cs="Arial"/>
          <w:color w:val="626262"/>
          <w:sz w:val="18"/>
          <w:szCs w:val="18"/>
          <w:shd w:val="clear" w:color="auto" w:fill="FFFFFF"/>
          <w:lang w:eastAsia="cs-CZ"/>
        </w:rPr>
        <w:t>mž se zavazuje, že nebude Zónu</w:t>
      </w:r>
      <w:r w:rsidRPr="000F7384">
        <w:rPr>
          <w:rFonts w:ascii="Arial" w:eastAsia="Times New Roman" w:hAnsi="Arial" w:cs="Arial"/>
          <w:color w:val="626262"/>
          <w:sz w:val="18"/>
          <w:szCs w:val="18"/>
          <w:shd w:val="clear" w:color="auto" w:fill="FFFFFF"/>
          <w:lang w:eastAsia="cs-CZ"/>
        </w:rPr>
        <w:t xml:space="preserve"> užívat zejména pro následující účely: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Vydávání se za jinou osobu či zkreslování své identity či spojení s jinou osobou;</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Pozměňování či manipulace jakékoli části identifikace zprávy či Obsahu za účelem zamezení původu takové zprávy či Obsahu; •</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Přenášení jakéhokoli Obsahu v rozporu s obecně závaznými právními předpisy týkajícími se zejm. duševního vlastnictví či právem na zachování důvěrnosti nebo obchodního tajemství;</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Přenášení a šíření jakýchkoli nevyžádaných či neoprávněných reklamních či propagačních sdělení (včetně spamu, řetězových dopisů, pyramidových her) či jiných obdobných aktivit;</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Jakékoli jednání, jež (i) má negativní vliv na poskytování Zóny třetím stranám či přístup třetích stran k Zóně či (</w:t>
      </w:r>
      <w:proofErr w:type="spellStart"/>
      <w:r w:rsidRPr="000F7384">
        <w:rPr>
          <w:rFonts w:ascii="Arial" w:eastAsia="Times New Roman" w:hAnsi="Arial" w:cs="Arial"/>
          <w:color w:val="626262"/>
          <w:sz w:val="18"/>
          <w:szCs w:val="18"/>
          <w:lang w:eastAsia="cs-CZ"/>
        </w:rPr>
        <w:t>ii</w:t>
      </w:r>
      <w:proofErr w:type="spellEnd"/>
      <w:r w:rsidRPr="000F7384">
        <w:rPr>
          <w:rFonts w:ascii="Arial" w:eastAsia="Times New Roman" w:hAnsi="Arial" w:cs="Arial"/>
          <w:color w:val="626262"/>
          <w:sz w:val="18"/>
          <w:szCs w:val="18"/>
          <w:lang w:eastAsia="cs-CZ"/>
        </w:rPr>
        <w:t>) narušuje Zónu či jakékoli zařízení používané pro poskytování Zóny či přístup k Zóně či (</w:t>
      </w:r>
      <w:proofErr w:type="spellStart"/>
      <w:r w:rsidRPr="000F7384">
        <w:rPr>
          <w:rFonts w:ascii="Arial" w:eastAsia="Times New Roman" w:hAnsi="Arial" w:cs="Arial"/>
          <w:color w:val="626262"/>
          <w:sz w:val="18"/>
          <w:szCs w:val="18"/>
          <w:lang w:eastAsia="cs-CZ"/>
        </w:rPr>
        <w:t>iii</w:t>
      </w:r>
      <w:proofErr w:type="spellEnd"/>
      <w:r w:rsidRPr="000F7384">
        <w:rPr>
          <w:rFonts w:ascii="Arial" w:eastAsia="Times New Roman" w:hAnsi="Arial" w:cs="Arial"/>
          <w:color w:val="626262"/>
          <w:sz w:val="18"/>
          <w:szCs w:val="18"/>
          <w:lang w:eastAsia="cs-CZ"/>
        </w:rPr>
        <w:t>) porušuje jakýkoli požadavek či postup jakékoli sítě využívané Poskytovatelem;</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Přenášení jakéhokoli Obsahu obsahující jakýkoli Virus;</w:t>
      </w:r>
    </w:p>
    <w:p w:rsidR="000F7384" w:rsidRPr="000F7384" w:rsidRDefault="000F7384" w:rsidP="000F7384">
      <w:pPr>
        <w:numPr>
          <w:ilvl w:val="0"/>
          <w:numId w:val="2"/>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Shromažďování či ukládání či získávání přístupu k osobním údajům jiných Uživatelů Zóny;</w:t>
      </w:r>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Uživatel není oprávněn reprodukovat, kopírovat, prodávat či jakkoli jinak zpeněžovat žádnou část Zóny či Obsahu ani využívat části Zóny či Obsahu pro jakékoli komerční účely. Uživatel není oprávněn Zónu, či její části dále prodávat či poskytovat přístup k Zóně, či její části třetím stranám. V případě, že by Uživatel poskytl přístup ke svému uživatelskému účtu třetí osobě, je za jednání této třetí osoby odpovědný vůči Provozovateli tak, jako by jednal on sám.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Uživatel se zavazuje při užívání Zóny dodržovat Podmínky, a to jak obecné, tak případně zvláštní pro určité části, služby či stránky. Porušení může mít mimo jiné za následek i zrušení Uživatelského účtu na Zóně</w:t>
      </w:r>
    </w:p>
    <w:p w:rsidR="000F7384" w:rsidRPr="000F7384" w:rsidRDefault="00572585"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Pr>
          <w:rFonts w:ascii="Arial" w:eastAsia="Times New Roman" w:hAnsi="Arial" w:cs="Arial"/>
          <w:b/>
          <w:bCs/>
          <w:color w:val="626262"/>
          <w:sz w:val="24"/>
          <w:szCs w:val="24"/>
          <w:lang w:eastAsia="cs-CZ"/>
        </w:rPr>
        <w:t>6</w:t>
      </w:r>
      <w:r w:rsidR="000F7384" w:rsidRPr="000F7384">
        <w:rPr>
          <w:rFonts w:ascii="Arial" w:eastAsia="Times New Roman" w:hAnsi="Arial" w:cs="Arial"/>
          <w:b/>
          <w:bCs/>
          <w:color w:val="626262"/>
          <w:sz w:val="24"/>
          <w:szCs w:val="24"/>
          <w:lang w:eastAsia="cs-CZ"/>
        </w:rPr>
        <w:t xml:space="preserve">) </w:t>
      </w:r>
      <w:bookmarkStart w:id="16" w:name="Bezpečnost,_hesla_a_funkce_pro_přihlášen"/>
      <w:r w:rsidR="000F7384" w:rsidRPr="000F7384">
        <w:rPr>
          <w:rFonts w:ascii="Arial" w:eastAsia="Times New Roman" w:hAnsi="Arial" w:cs="Arial"/>
          <w:b/>
          <w:bCs/>
          <w:color w:val="626262"/>
          <w:sz w:val="24"/>
          <w:szCs w:val="24"/>
          <w:u w:val="single"/>
          <w:lang w:eastAsia="cs-CZ"/>
        </w:rPr>
        <w:t>Bezpečnost, hesla a funkce pro přihlášení do Zóny</w:t>
      </w:r>
      <w:bookmarkEnd w:id="16"/>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Uživatel nese odpovědnost za bezpečnost a důvěrnost svého hesla a informací o účtu. Je povinen je bezpečně uchovávat a nesmí je ukládat v počítačové ani papírové podobě bez příslušné ochrany.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Uživatel nese odpovědnost za veškeré jednání učiněné s využitím jeho hesla či účtu a je povinen Provozovatele okamžitě informovat, dojde-li k prozrazení či neoprávněnému užití jeho hesla či účtu či k jinému porušení bezpečnosti či podezření z prozrazení či neoprávněnému užití jeho hesla či účtu. Uživatel je povinen se po každém využití Portálu řádně odhlásit.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Provozovatel může nabízet zpoplatněné služby. Uživatel nese odpovědnost za úhradu zpoplatněných služeb i tehdy, že jeho účet použil někdo, kdo získal heslo Uživatele jinak, než z důvodu nedbalosti Provozovatele či opomenutí povinností Provozovatele. V případě podezření ze zneužití hesla či účtu je Uživatel povinen o tomto okamžitě informovat Provozovatele (prostřednictvím standardních prostředků pro komunikaci s Provozovatelem, případně prostřednictvím autorizovaného požadavku) a změnit si své heslo.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Uživatel se nesmí žádným způsobem pokoušet prolomit zabezpečení Portálu, ohrozit jeho provoz nebo získávat osobní údaje o jiných uživatelích.</w:t>
      </w:r>
    </w:p>
    <w:p w:rsidR="000F7384" w:rsidRPr="000F7384" w:rsidRDefault="00572585"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Pr>
          <w:rFonts w:ascii="Arial" w:eastAsia="Times New Roman" w:hAnsi="Arial" w:cs="Arial"/>
          <w:b/>
          <w:bCs/>
          <w:color w:val="626262"/>
          <w:sz w:val="24"/>
          <w:szCs w:val="24"/>
          <w:lang w:eastAsia="cs-CZ"/>
        </w:rPr>
        <w:t>7</w:t>
      </w:r>
      <w:r w:rsidR="000F7384" w:rsidRPr="000F7384">
        <w:rPr>
          <w:rFonts w:ascii="Arial" w:eastAsia="Times New Roman" w:hAnsi="Arial" w:cs="Arial"/>
          <w:b/>
          <w:bCs/>
          <w:color w:val="626262"/>
          <w:sz w:val="24"/>
          <w:szCs w:val="24"/>
          <w:lang w:eastAsia="cs-CZ"/>
        </w:rPr>
        <w:t xml:space="preserve">) </w:t>
      </w:r>
      <w:bookmarkStart w:id="17" w:name="Omezení_možnosti_používání_Zóny"/>
      <w:r w:rsidR="000F7384" w:rsidRPr="000F7384">
        <w:rPr>
          <w:rFonts w:ascii="Arial" w:eastAsia="Times New Roman" w:hAnsi="Arial" w:cs="Arial"/>
          <w:b/>
          <w:bCs/>
          <w:color w:val="626262"/>
          <w:sz w:val="24"/>
          <w:szCs w:val="24"/>
          <w:u w:val="single"/>
          <w:lang w:eastAsia="cs-CZ"/>
        </w:rPr>
        <w:t>Omezení možnosti používání Zóny</w:t>
      </w:r>
      <w:bookmarkEnd w:id="17"/>
    </w:p>
    <w:p w:rsidR="000F7384" w:rsidRPr="000F7384" w:rsidRDefault="000F7384" w:rsidP="000F7384">
      <w:pPr>
        <w:spacing w:after="0" w:line="240" w:lineRule="auto"/>
        <w:rPr>
          <w:rFonts w:ascii="Times New Roman" w:eastAsia="Times New Roman" w:hAnsi="Times New Roman" w:cs="Times New Roman"/>
          <w:sz w:val="24"/>
          <w:szCs w:val="24"/>
          <w:lang w:eastAsia="cs-CZ"/>
        </w:rPr>
      </w:pPr>
      <w:r w:rsidRPr="000F7384">
        <w:rPr>
          <w:rFonts w:ascii="Arial" w:eastAsia="Times New Roman" w:hAnsi="Arial" w:cs="Arial"/>
          <w:color w:val="626262"/>
          <w:sz w:val="18"/>
          <w:szCs w:val="18"/>
          <w:shd w:val="clear" w:color="auto" w:fill="FFFFFF"/>
          <w:lang w:eastAsia="cs-CZ"/>
        </w:rPr>
        <w:t xml:space="preserve">Uživatel bere na vědomí, že Provozovatel je oprávněn, a to na základě vlastního zvážení, omezit nebo zamezit přístup Uživatele do Zóny, nebo její části, popř. zrušit bez náhrady uživatelský účet, vč. hesla a přístupu k Zóně nebo její části, a to v případech výslovně uvedených v Podmínkách, které mimo jiné zahrnují následující důvody </w:t>
      </w:r>
      <w:r w:rsidRPr="000F7384">
        <w:rPr>
          <w:rFonts w:ascii="Arial" w:eastAsia="Times New Roman" w:hAnsi="Arial" w:cs="Arial"/>
          <w:color w:val="626262"/>
          <w:sz w:val="18"/>
          <w:szCs w:val="18"/>
          <w:shd w:val="clear" w:color="auto" w:fill="FFFFFF"/>
          <w:lang w:eastAsia="cs-CZ"/>
        </w:rPr>
        <w:lastRenderedPageBreak/>
        <w:t>(i) neužívání služeb Zóny, (</w:t>
      </w:r>
      <w:proofErr w:type="spellStart"/>
      <w:r w:rsidRPr="000F7384">
        <w:rPr>
          <w:rFonts w:ascii="Arial" w:eastAsia="Times New Roman" w:hAnsi="Arial" w:cs="Arial"/>
          <w:color w:val="626262"/>
          <w:sz w:val="18"/>
          <w:szCs w:val="18"/>
          <w:shd w:val="clear" w:color="auto" w:fill="FFFFFF"/>
          <w:lang w:eastAsia="cs-CZ"/>
        </w:rPr>
        <w:t>ii</w:t>
      </w:r>
      <w:proofErr w:type="spellEnd"/>
      <w:r w:rsidRPr="000F7384">
        <w:rPr>
          <w:rFonts w:ascii="Arial" w:eastAsia="Times New Roman" w:hAnsi="Arial" w:cs="Arial"/>
          <w:color w:val="626262"/>
          <w:sz w:val="18"/>
          <w:szCs w:val="18"/>
          <w:shd w:val="clear" w:color="auto" w:fill="FFFFFF"/>
          <w:lang w:eastAsia="cs-CZ"/>
        </w:rPr>
        <w:t>) porušení Podmínek, (</w:t>
      </w:r>
      <w:proofErr w:type="spellStart"/>
      <w:r w:rsidRPr="000F7384">
        <w:rPr>
          <w:rFonts w:ascii="Arial" w:eastAsia="Times New Roman" w:hAnsi="Arial" w:cs="Arial"/>
          <w:color w:val="626262"/>
          <w:sz w:val="18"/>
          <w:szCs w:val="18"/>
          <w:shd w:val="clear" w:color="auto" w:fill="FFFFFF"/>
          <w:lang w:eastAsia="cs-CZ"/>
        </w:rPr>
        <w:t>iii</w:t>
      </w:r>
      <w:proofErr w:type="spellEnd"/>
      <w:r w:rsidRPr="000F7384">
        <w:rPr>
          <w:rFonts w:ascii="Arial" w:eastAsia="Times New Roman" w:hAnsi="Arial" w:cs="Arial"/>
          <w:color w:val="626262"/>
          <w:sz w:val="18"/>
          <w:szCs w:val="18"/>
          <w:shd w:val="clear" w:color="auto" w:fill="FFFFFF"/>
          <w:lang w:eastAsia="cs-CZ"/>
        </w:rPr>
        <w:t>) Provozovatel nabude důvodného podezření, že Uživatel porušuje Podmínky, (</w:t>
      </w:r>
      <w:proofErr w:type="spellStart"/>
      <w:r w:rsidRPr="000F7384">
        <w:rPr>
          <w:rFonts w:ascii="Arial" w:eastAsia="Times New Roman" w:hAnsi="Arial" w:cs="Arial"/>
          <w:color w:val="626262"/>
          <w:sz w:val="18"/>
          <w:szCs w:val="18"/>
          <w:shd w:val="clear" w:color="auto" w:fill="FFFFFF"/>
          <w:lang w:eastAsia="cs-CZ"/>
        </w:rPr>
        <w:t>iv</w:t>
      </w:r>
      <w:proofErr w:type="spellEnd"/>
      <w:r w:rsidRPr="000F7384">
        <w:rPr>
          <w:rFonts w:ascii="Arial" w:eastAsia="Times New Roman" w:hAnsi="Arial" w:cs="Arial"/>
          <w:color w:val="626262"/>
          <w:sz w:val="18"/>
          <w:szCs w:val="18"/>
          <w:shd w:val="clear" w:color="auto" w:fill="FFFFFF"/>
          <w:lang w:eastAsia="cs-CZ"/>
        </w:rPr>
        <w:t>) omezení nebo přerušení poskytování služeb Uživateli.</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Omezení možnosti používání Zóny může být provedeno bez předchozího upozornění. V rámci omezení možnosti používání Zóny je Provozovatel oprávněn okamžitě deaktivovat nebo zrušit Uživatelský účet, to včetně veškerých souvisejících informací a dat, včetně jakéhokoliv Obsahu na příslušném uživatelském účtu. Provozovatel je v takovémto případě mj. dále oprávněni zamezit přístup Uživateli k těmto datům, Obsahu nebo k Zóně. Provozovatel nenese odpovědnost za ztrátu Obsahu, dat, popř. jiných informací jako důsledku omezení možnosti používání Zóny.</w:t>
      </w:r>
    </w:p>
    <w:p w:rsidR="000F7384" w:rsidRPr="000F7384" w:rsidRDefault="00572585"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Pr>
          <w:rFonts w:ascii="Arial" w:eastAsia="Times New Roman" w:hAnsi="Arial" w:cs="Arial"/>
          <w:b/>
          <w:bCs/>
          <w:color w:val="626262"/>
          <w:sz w:val="24"/>
          <w:szCs w:val="24"/>
          <w:lang w:eastAsia="cs-CZ"/>
        </w:rPr>
        <w:t>8)</w:t>
      </w:r>
      <w:r w:rsidR="000F7384" w:rsidRPr="000F7384">
        <w:rPr>
          <w:rFonts w:ascii="Arial" w:eastAsia="Times New Roman" w:hAnsi="Arial" w:cs="Arial"/>
          <w:b/>
          <w:bCs/>
          <w:color w:val="626262"/>
          <w:sz w:val="24"/>
          <w:szCs w:val="24"/>
          <w:lang w:eastAsia="cs-CZ"/>
        </w:rPr>
        <w:t> </w:t>
      </w:r>
      <w:bookmarkStart w:id="18" w:name="Podmínky_ochrany_osobních_údajů_"/>
      <w:r w:rsidR="000F7384" w:rsidRPr="000F7384">
        <w:rPr>
          <w:rFonts w:ascii="Arial" w:eastAsia="Times New Roman" w:hAnsi="Arial" w:cs="Arial"/>
          <w:b/>
          <w:bCs/>
          <w:color w:val="626262"/>
          <w:sz w:val="24"/>
          <w:szCs w:val="24"/>
          <w:u w:val="single"/>
          <w:lang w:eastAsia="cs-CZ"/>
        </w:rPr>
        <w:t>Podmínky ochrany osobních údajů</w:t>
      </w:r>
      <w:bookmarkEnd w:id="18"/>
    </w:p>
    <w:p w:rsidR="000F7384" w:rsidRPr="000F7384" w:rsidRDefault="005E2135" w:rsidP="000F7384">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626262"/>
          <w:sz w:val="18"/>
          <w:szCs w:val="18"/>
          <w:shd w:val="clear" w:color="auto" w:fill="FFFFFF"/>
          <w:lang w:eastAsia="cs-CZ"/>
        </w:rPr>
        <w:t>Provozovatel tímto prohlašuje, že osobní údaje bude</w:t>
      </w:r>
      <w:r w:rsidR="000F7384" w:rsidRPr="000F7384">
        <w:rPr>
          <w:rFonts w:ascii="Arial" w:eastAsia="Times New Roman" w:hAnsi="Arial" w:cs="Arial"/>
          <w:color w:val="626262"/>
          <w:sz w:val="18"/>
          <w:szCs w:val="18"/>
          <w:shd w:val="clear" w:color="auto" w:fill="FFFFFF"/>
          <w:lang w:eastAsia="cs-CZ"/>
        </w:rPr>
        <w:t xml:space="preserve"> zpracovávat podle příslušných právních pře</w:t>
      </w:r>
      <w:r w:rsidR="00FE0F17">
        <w:rPr>
          <w:rFonts w:ascii="Arial" w:eastAsia="Times New Roman" w:hAnsi="Arial" w:cs="Arial"/>
          <w:color w:val="626262"/>
          <w:sz w:val="18"/>
          <w:szCs w:val="18"/>
          <w:shd w:val="clear" w:color="auto" w:fill="FFFFFF"/>
          <w:lang w:eastAsia="cs-CZ"/>
        </w:rPr>
        <w:t>dpisů, zejména dle zákona č. 110/2019</w:t>
      </w:r>
      <w:r w:rsidR="000F7384" w:rsidRPr="000F7384">
        <w:rPr>
          <w:rFonts w:ascii="Arial" w:eastAsia="Times New Roman" w:hAnsi="Arial" w:cs="Arial"/>
          <w:color w:val="626262"/>
          <w:sz w:val="18"/>
          <w:szCs w:val="18"/>
          <w:shd w:val="clear" w:color="auto" w:fill="FFFFFF"/>
          <w:lang w:eastAsia="cs-CZ"/>
        </w:rPr>
        <w:t xml:space="preserve"> Sb., o ochraně osobních údajů, ve znění pozdějších předpisů (dále jen „zákon“), a tyto budou v souladu se zákonem náležitě chránit před zneužitím. </w:t>
      </w:r>
      <w:r w:rsidR="000F7384" w:rsidRPr="000F7384">
        <w:rPr>
          <w:rFonts w:ascii="Arial" w:eastAsia="Times New Roman" w:hAnsi="Arial" w:cs="Arial"/>
          <w:color w:val="626262"/>
          <w:sz w:val="18"/>
          <w:szCs w:val="18"/>
          <w:lang w:eastAsia="cs-CZ"/>
        </w:rPr>
        <w:br/>
      </w:r>
      <w:r w:rsidR="000F7384" w:rsidRPr="000F7384">
        <w:rPr>
          <w:rFonts w:ascii="Arial" w:eastAsia="Times New Roman" w:hAnsi="Arial" w:cs="Arial"/>
          <w:color w:val="626262"/>
          <w:sz w:val="18"/>
          <w:szCs w:val="18"/>
          <w:lang w:eastAsia="cs-CZ"/>
        </w:rPr>
        <w:br/>
      </w:r>
      <w:r w:rsidR="000F7384" w:rsidRPr="000F7384">
        <w:rPr>
          <w:rFonts w:ascii="Arial" w:eastAsia="Times New Roman" w:hAnsi="Arial" w:cs="Arial"/>
          <w:color w:val="626262"/>
          <w:sz w:val="18"/>
          <w:szCs w:val="18"/>
          <w:shd w:val="clear" w:color="auto" w:fill="FFFFFF"/>
          <w:lang w:eastAsia="cs-CZ"/>
        </w:rPr>
        <w:t>Uživatel souhlasí s tím, že Provozovatel bude po dobu neurčitou zpracovávat jejich osobní a provozní údaje (dále jen „</w:t>
      </w:r>
      <w:proofErr w:type="gramStart"/>
      <w:r w:rsidR="000F7384" w:rsidRPr="000F7384">
        <w:rPr>
          <w:rFonts w:ascii="Arial" w:eastAsia="Times New Roman" w:hAnsi="Arial" w:cs="Arial"/>
          <w:color w:val="626262"/>
          <w:sz w:val="18"/>
          <w:szCs w:val="18"/>
          <w:shd w:val="clear" w:color="auto" w:fill="FFFFFF"/>
          <w:lang w:eastAsia="cs-CZ"/>
        </w:rPr>
        <w:t>Údaje")  i další</w:t>
      </w:r>
      <w:proofErr w:type="gramEnd"/>
      <w:r w:rsidR="000F7384" w:rsidRPr="000F7384">
        <w:rPr>
          <w:rFonts w:ascii="Arial" w:eastAsia="Times New Roman" w:hAnsi="Arial" w:cs="Arial"/>
          <w:color w:val="626262"/>
          <w:sz w:val="18"/>
          <w:szCs w:val="18"/>
          <w:shd w:val="clear" w:color="auto" w:fill="FFFFFF"/>
          <w:lang w:eastAsia="cs-CZ"/>
        </w:rPr>
        <w:t xml:space="preserve"> Údaje získané v souvislosti s využíváním Zóny. </w:t>
      </w:r>
      <w:r w:rsidR="00FE0F17">
        <w:rPr>
          <w:rFonts w:ascii="Arial" w:eastAsia="Times New Roman" w:hAnsi="Arial" w:cs="Arial"/>
          <w:color w:val="626262"/>
          <w:sz w:val="18"/>
          <w:szCs w:val="18"/>
          <w:lang w:eastAsia="cs-CZ"/>
        </w:rPr>
        <w:br/>
      </w:r>
      <w:r w:rsidR="000F7384" w:rsidRPr="000F7384">
        <w:rPr>
          <w:rFonts w:ascii="Arial" w:eastAsia="Times New Roman" w:hAnsi="Arial" w:cs="Arial"/>
          <w:color w:val="626262"/>
          <w:sz w:val="18"/>
          <w:szCs w:val="18"/>
          <w:lang w:eastAsia="cs-CZ"/>
        </w:rPr>
        <w:br/>
      </w:r>
      <w:r w:rsidR="000F7384" w:rsidRPr="000F7384">
        <w:rPr>
          <w:rFonts w:ascii="Arial" w:eastAsia="Times New Roman" w:hAnsi="Arial" w:cs="Arial"/>
          <w:color w:val="626262"/>
          <w:sz w:val="18"/>
          <w:szCs w:val="18"/>
          <w:shd w:val="clear" w:color="auto" w:fill="FFFFFF"/>
          <w:lang w:eastAsia="cs-CZ"/>
        </w:rPr>
        <w:t>Osobní údaje může Provozovatel v souladu s platnými právními předpisy zpřístupnit pouze:</w:t>
      </w:r>
    </w:p>
    <w:p w:rsidR="000F7384" w:rsidRPr="000F7384" w:rsidRDefault="000F7384" w:rsidP="000F7384">
      <w:pPr>
        <w:numPr>
          <w:ilvl w:val="0"/>
          <w:numId w:val="3"/>
        </w:numPr>
        <w:shd w:val="clear" w:color="auto" w:fill="FFFFFF"/>
        <w:spacing w:before="100" w:beforeAutospacing="1" w:after="100" w:afterAutospacing="1" w:line="240" w:lineRule="auto"/>
        <w:rPr>
          <w:rFonts w:ascii="Arial" w:eastAsia="Times New Roman" w:hAnsi="Arial" w:cs="Arial"/>
          <w:color w:val="626262"/>
          <w:sz w:val="18"/>
          <w:szCs w:val="18"/>
          <w:lang w:eastAsia="cs-CZ"/>
        </w:rPr>
      </w:pPr>
      <w:r w:rsidRPr="000F7384">
        <w:rPr>
          <w:rFonts w:ascii="Arial" w:eastAsia="Times New Roman" w:hAnsi="Arial" w:cs="Arial"/>
          <w:color w:val="626262"/>
          <w:sz w:val="18"/>
          <w:szCs w:val="18"/>
          <w:lang w:eastAsia="cs-CZ"/>
        </w:rPr>
        <w:t>osobám, které se podílejí na poskytování služeb Zóny;</w:t>
      </w:r>
    </w:p>
    <w:p w:rsidR="000F7384" w:rsidRDefault="000F7384" w:rsidP="000F7384">
      <w:pPr>
        <w:spacing w:after="0" w:line="240" w:lineRule="auto"/>
        <w:rPr>
          <w:rFonts w:ascii="Arial" w:eastAsia="Times New Roman" w:hAnsi="Arial" w:cs="Arial"/>
          <w:color w:val="626262"/>
          <w:sz w:val="18"/>
          <w:szCs w:val="18"/>
          <w:shd w:val="clear" w:color="auto" w:fill="FFFFFF"/>
          <w:lang w:eastAsia="cs-CZ"/>
        </w:rPr>
      </w:pPr>
      <w:r w:rsidRPr="000F7384">
        <w:rPr>
          <w:rFonts w:ascii="Arial" w:eastAsia="Times New Roman" w:hAnsi="Arial" w:cs="Arial"/>
          <w:color w:val="626262"/>
          <w:sz w:val="18"/>
          <w:szCs w:val="18"/>
          <w:shd w:val="clear" w:color="auto" w:fill="FFFFFF"/>
          <w:lang w:eastAsia="cs-CZ"/>
        </w:rPr>
        <w:t xml:space="preserve">Zpracování osobních údajů se řídí platnými právními </w:t>
      </w:r>
      <w:r w:rsidR="00FE0F17">
        <w:rPr>
          <w:rFonts w:ascii="Arial" w:eastAsia="Times New Roman" w:hAnsi="Arial" w:cs="Arial"/>
          <w:color w:val="626262"/>
          <w:sz w:val="18"/>
          <w:szCs w:val="18"/>
          <w:shd w:val="clear" w:color="auto" w:fill="FFFFFF"/>
          <w:lang w:eastAsia="cs-CZ"/>
        </w:rPr>
        <w:t>předpisy, zejména zákonem č. 110/2019</w:t>
      </w:r>
      <w:r w:rsidRPr="000F7384">
        <w:rPr>
          <w:rFonts w:ascii="Arial" w:eastAsia="Times New Roman" w:hAnsi="Arial" w:cs="Arial"/>
          <w:color w:val="626262"/>
          <w:sz w:val="18"/>
          <w:szCs w:val="18"/>
          <w:shd w:val="clear" w:color="auto" w:fill="FFFFFF"/>
          <w:lang w:eastAsia="cs-CZ"/>
        </w:rPr>
        <w:t xml:space="preserve"> Sb., o ochraně osobních údajů, ve znění pozdějších předpisů, podle něhož má Uživatel právo na přístup k osobním údajům, právo na opravu osobních údajů, jakož i další práva uvedená v ustanovení § 21 zákona. Poskytnutí výše uvedených Údajů je dobrovolné, odvolání souhlasu se zpracováním těchto Údajů však může mít za důsledek omezenou možnost využívat služby Portálu. Osobní údaje Uživatelů bude Provozovatel zpracovávat automatizovaně (zejména s využitím výpočetní techniky) i manuálně.</w:t>
      </w:r>
    </w:p>
    <w:p w:rsidR="00D26C59" w:rsidRDefault="00D26C59" w:rsidP="000F7384">
      <w:pPr>
        <w:spacing w:after="0" w:line="240" w:lineRule="auto"/>
        <w:rPr>
          <w:rFonts w:ascii="Arial" w:eastAsia="Times New Roman" w:hAnsi="Arial" w:cs="Arial"/>
          <w:color w:val="626262"/>
          <w:sz w:val="18"/>
          <w:szCs w:val="18"/>
          <w:shd w:val="clear" w:color="auto" w:fill="FFFFFF"/>
          <w:lang w:eastAsia="cs-CZ"/>
        </w:rPr>
      </w:pPr>
    </w:p>
    <w:p w:rsidR="00D26C59" w:rsidRPr="00D26C59" w:rsidRDefault="00D26C59" w:rsidP="000F7384">
      <w:pPr>
        <w:spacing w:after="0" w:line="240" w:lineRule="auto"/>
        <w:rPr>
          <w:rFonts w:ascii="Arial" w:eastAsia="Times New Roman" w:hAnsi="Arial" w:cs="Arial"/>
          <w:color w:val="626262"/>
          <w:sz w:val="18"/>
          <w:szCs w:val="18"/>
          <w:shd w:val="clear" w:color="auto" w:fill="FFFFFF"/>
          <w:lang w:eastAsia="cs-CZ"/>
        </w:rPr>
      </w:pPr>
      <w:r w:rsidRPr="00D26C59">
        <w:rPr>
          <w:rFonts w:ascii="Arial" w:eastAsia="Times New Roman" w:hAnsi="Arial" w:cs="Arial"/>
          <w:color w:val="626262"/>
          <w:sz w:val="18"/>
          <w:szCs w:val="18"/>
          <w:shd w:val="clear" w:color="auto" w:fill="FFFFFF"/>
          <w:lang w:eastAsia="cs-CZ"/>
        </w:rPr>
        <w:t>Zásady správy osobních údajů (GDPR) jsou zv</w:t>
      </w:r>
      <w:r>
        <w:rPr>
          <w:rFonts w:ascii="Arial" w:eastAsia="Times New Roman" w:hAnsi="Arial" w:cs="Arial"/>
          <w:color w:val="626262"/>
          <w:sz w:val="18"/>
          <w:szCs w:val="18"/>
          <w:shd w:val="clear" w:color="auto" w:fill="FFFFFF"/>
          <w:lang w:eastAsia="cs-CZ"/>
        </w:rPr>
        <w:t>eřejněny na stránkách Provozovatele</w:t>
      </w:r>
      <w:r w:rsidRPr="00D26C59">
        <w:rPr>
          <w:rFonts w:ascii="Arial" w:eastAsia="Times New Roman" w:hAnsi="Arial" w:cs="Arial"/>
          <w:color w:val="626262"/>
          <w:sz w:val="18"/>
          <w:szCs w:val="18"/>
          <w:shd w:val="clear" w:color="auto" w:fill="FFFFFF"/>
          <w:lang w:eastAsia="cs-CZ"/>
        </w:rPr>
        <w:t xml:space="preserve"> </w:t>
      </w:r>
      <w:hyperlink r:id="rId24" w:history="1">
        <w:r w:rsidRPr="00D26C59">
          <w:rPr>
            <w:rFonts w:ascii="Arial" w:hAnsi="Arial" w:cs="Arial"/>
            <w:color w:val="626262"/>
            <w:sz w:val="18"/>
            <w:szCs w:val="18"/>
            <w:shd w:val="clear" w:color="auto" w:fill="FFFFFF"/>
            <w:lang w:eastAsia="cs-CZ"/>
          </w:rPr>
          <w:t>www.sams.cz</w:t>
        </w:r>
      </w:hyperlink>
    </w:p>
    <w:p w:rsidR="000F7384" w:rsidRPr="000F7384" w:rsidRDefault="00572585" w:rsidP="000F7384">
      <w:pPr>
        <w:shd w:val="clear" w:color="auto" w:fill="FFFFFF"/>
        <w:spacing w:before="100" w:beforeAutospacing="1" w:after="100" w:afterAutospacing="1" w:line="240" w:lineRule="auto"/>
        <w:outlineLvl w:val="1"/>
        <w:rPr>
          <w:rFonts w:ascii="Arial" w:eastAsia="Times New Roman" w:hAnsi="Arial" w:cs="Arial"/>
          <w:b/>
          <w:bCs/>
          <w:color w:val="626262"/>
          <w:sz w:val="24"/>
          <w:szCs w:val="24"/>
          <w:lang w:eastAsia="cs-CZ"/>
        </w:rPr>
      </w:pPr>
      <w:r>
        <w:rPr>
          <w:rFonts w:ascii="Arial" w:eastAsia="Times New Roman" w:hAnsi="Arial" w:cs="Arial"/>
          <w:b/>
          <w:bCs/>
          <w:color w:val="626262"/>
          <w:sz w:val="24"/>
          <w:szCs w:val="24"/>
          <w:lang w:eastAsia="cs-CZ"/>
        </w:rPr>
        <w:t>9</w:t>
      </w:r>
      <w:r w:rsidR="000F7384" w:rsidRPr="000F7384">
        <w:rPr>
          <w:rFonts w:ascii="Arial" w:eastAsia="Times New Roman" w:hAnsi="Arial" w:cs="Arial"/>
          <w:b/>
          <w:bCs/>
          <w:color w:val="626262"/>
          <w:sz w:val="24"/>
          <w:szCs w:val="24"/>
          <w:lang w:eastAsia="cs-CZ"/>
        </w:rPr>
        <w:t xml:space="preserve">) </w:t>
      </w:r>
      <w:bookmarkStart w:id="19" w:name="Vlastnická_práva"/>
      <w:r w:rsidR="000F7384" w:rsidRPr="000F7384">
        <w:rPr>
          <w:rFonts w:ascii="Arial" w:eastAsia="Times New Roman" w:hAnsi="Arial" w:cs="Arial"/>
          <w:b/>
          <w:bCs/>
          <w:color w:val="626262"/>
          <w:sz w:val="24"/>
          <w:szCs w:val="24"/>
          <w:u w:val="single"/>
          <w:lang w:eastAsia="cs-CZ"/>
        </w:rPr>
        <w:t>Vlastnická práva</w:t>
      </w:r>
      <w:bookmarkEnd w:id="19"/>
    </w:p>
    <w:p w:rsidR="00D26C59" w:rsidRDefault="00D26C59" w:rsidP="00D26C59">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626262"/>
          <w:sz w:val="18"/>
          <w:szCs w:val="18"/>
          <w:shd w:val="clear" w:color="auto" w:fill="FFFFFF"/>
          <w:lang w:eastAsia="cs-CZ"/>
        </w:rPr>
        <w:t>Zóna</w:t>
      </w:r>
      <w:r w:rsidR="000F7384" w:rsidRPr="000F7384">
        <w:rPr>
          <w:rFonts w:ascii="Arial" w:eastAsia="Times New Roman" w:hAnsi="Arial" w:cs="Arial"/>
          <w:color w:val="626262"/>
          <w:sz w:val="18"/>
          <w:szCs w:val="18"/>
          <w:shd w:val="clear" w:color="auto" w:fill="FFFFFF"/>
          <w:lang w:eastAsia="cs-CZ"/>
        </w:rPr>
        <w:t xml:space="preserve"> a Software obsahují majetkové a důvěrné informace chráněné příslušnými předpisy na ochranu duševního vlastnictví a dalšími obecně závaznými právními předpisy. S výjimkou případů, kdy k tomu Provozovatel výslovně poskytl oprávnění, se Uživatel zavazuje, že nebude kopírovat, měnit, pronajímat, půjčovat, prodávat, distribuovat či jiným způsobem úplatně n</w:t>
      </w:r>
      <w:r>
        <w:rPr>
          <w:rFonts w:ascii="Arial" w:eastAsia="Times New Roman" w:hAnsi="Arial" w:cs="Arial"/>
          <w:color w:val="626262"/>
          <w:sz w:val="18"/>
          <w:szCs w:val="18"/>
          <w:shd w:val="clear" w:color="auto" w:fill="FFFFFF"/>
          <w:lang w:eastAsia="cs-CZ"/>
        </w:rPr>
        <w:t>ebo bezúplatně poskytovat Zónu</w:t>
      </w:r>
      <w:r w:rsidR="000F7384" w:rsidRPr="000F7384">
        <w:rPr>
          <w:rFonts w:ascii="Arial" w:eastAsia="Times New Roman" w:hAnsi="Arial" w:cs="Arial"/>
          <w:color w:val="626262"/>
          <w:sz w:val="18"/>
          <w:szCs w:val="18"/>
          <w:shd w:val="clear" w:color="auto" w:fill="FFFFFF"/>
          <w:lang w:eastAsia="cs-CZ"/>
        </w:rPr>
        <w:t xml:space="preserve"> nebo Software</w:t>
      </w:r>
      <w:r>
        <w:rPr>
          <w:rFonts w:ascii="Arial" w:eastAsia="Times New Roman" w:hAnsi="Arial" w:cs="Arial"/>
          <w:color w:val="626262"/>
          <w:sz w:val="18"/>
          <w:szCs w:val="18"/>
          <w:shd w:val="clear" w:color="auto" w:fill="FFFFFF"/>
          <w:lang w:eastAsia="cs-CZ"/>
        </w:rPr>
        <w:t xml:space="preserve"> ani vytvářet na základě Zóny</w:t>
      </w:r>
      <w:r w:rsidR="000F7384" w:rsidRPr="000F7384">
        <w:rPr>
          <w:rFonts w:ascii="Arial" w:eastAsia="Times New Roman" w:hAnsi="Arial" w:cs="Arial"/>
          <w:color w:val="626262"/>
          <w:sz w:val="18"/>
          <w:szCs w:val="18"/>
          <w:shd w:val="clear" w:color="auto" w:fill="FFFFFF"/>
          <w:lang w:eastAsia="cs-CZ"/>
        </w:rPr>
        <w:t xml:space="preserve"> či Software odvozená díla. Těmito Podmínkami není udělována žádná licence </w:t>
      </w:r>
      <w:r>
        <w:rPr>
          <w:rFonts w:ascii="Arial" w:eastAsia="Times New Roman" w:hAnsi="Arial" w:cs="Arial"/>
          <w:color w:val="626262"/>
          <w:sz w:val="18"/>
          <w:szCs w:val="18"/>
          <w:shd w:val="clear" w:color="auto" w:fill="FFFFFF"/>
          <w:lang w:eastAsia="cs-CZ"/>
        </w:rPr>
        <w:t>na jakýkoli Software nebo Zónu</w:t>
      </w:r>
      <w:r w:rsidR="000F7384" w:rsidRPr="000F7384">
        <w:rPr>
          <w:rFonts w:ascii="Arial" w:eastAsia="Times New Roman" w:hAnsi="Arial" w:cs="Arial"/>
          <w:color w:val="626262"/>
          <w:sz w:val="18"/>
          <w:szCs w:val="18"/>
          <w:shd w:val="clear" w:color="auto" w:fill="FFFFFF"/>
          <w:lang w:eastAsia="cs-CZ"/>
        </w:rPr>
        <w:t>, či jejich části. </w:t>
      </w:r>
      <w:r>
        <w:rPr>
          <w:rFonts w:ascii="Arial" w:eastAsia="Times New Roman" w:hAnsi="Arial" w:cs="Arial"/>
          <w:color w:val="626262"/>
          <w:sz w:val="18"/>
          <w:szCs w:val="18"/>
          <w:lang w:eastAsia="cs-CZ"/>
        </w:rPr>
        <w:br/>
      </w:r>
    </w:p>
    <w:p w:rsidR="000F7384" w:rsidRDefault="00572585" w:rsidP="00D26C59">
      <w:pPr>
        <w:spacing w:after="0" w:line="240" w:lineRule="auto"/>
        <w:rPr>
          <w:rFonts w:ascii="Arial" w:eastAsia="Times New Roman" w:hAnsi="Arial" w:cs="Arial"/>
          <w:b/>
          <w:bCs/>
          <w:color w:val="626262"/>
          <w:sz w:val="24"/>
          <w:szCs w:val="24"/>
          <w:u w:val="single"/>
          <w:lang w:eastAsia="cs-CZ"/>
        </w:rPr>
      </w:pPr>
      <w:r>
        <w:rPr>
          <w:rFonts w:ascii="Arial" w:eastAsia="Times New Roman" w:hAnsi="Arial" w:cs="Arial"/>
          <w:b/>
          <w:bCs/>
          <w:color w:val="626262"/>
          <w:sz w:val="24"/>
          <w:szCs w:val="24"/>
          <w:lang w:eastAsia="cs-CZ"/>
        </w:rPr>
        <w:t>10</w:t>
      </w:r>
      <w:r w:rsidR="000F7384" w:rsidRPr="000F7384">
        <w:rPr>
          <w:rFonts w:ascii="Arial" w:eastAsia="Times New Roman" w:hAnsi="Arial" w:cs="Arial"/>
          <w:b/>
          <w:bCs/>
          <w:color w:val="626262"/>
          <w:sz w:val="24"/>
          <w:szCs w:val="24"/>
          <w:lang w:eastAsia="cs-CZ"/>
        </w:rPr>
        <w:t>) </w:t>
      </w:r>
      <w:bookmarkStart w:id="20" w:name="Závěrečná_ustanovení"/>
      <w:r w:rsidR="000F7384" w:rsidRPr="000F7384">
        <w:rPr>
          <w:rFonts w:ascii="Arial" w:eastAsia="Times New Roman" w:hAnsi="Arial" w:cs="Arial"/>
          <w:b/>
          <w:bCs/>
          <w:color w:val="626262"/>
          <w:sz w:val="24"/>
          <w:szCs w:val="24"/>
          <w:u w:val="single"/>
          <w:lang w:eastAsia="cs-CZ"/>
        </w:rPr>
        <w:t>Závěrečná ustanovení</w:t>
      </w:r>
      <w:bookmarkEnd w:id="20"/>
    </w:p>
    <w:p w:rsidR="00D26C59" w:rsidRPr="00D26C59" w:rsidRDefault="00D26C59" w:rsidP="00D26C59">
      <w:pPr>
        <w:spacing w:after="0" w:line="240" w:lineRule="auto"/>
        <w:rPr>
          <w:rFonts w:ascii="Times New Roman" w:eastAsia="Times New Roman" w:hAnsi="Times New Roman" w:cs="Times New Roman"/>
          <w:sz w:val="24"/>
          <w:szCs w:val="24"/>
          <w:lang w:eastAsia="cs-CZ"/>
        </w:rPr>
      </w:pPr>
    </w:p>
    <w:p w:rsidR="002D0863" w:rsidRDefault="000F7384" w:rsidP="000F7384">
      <w:r w:rsidRPr="000F7384">
        <w:rPr>
          <w:rFonts w:ascii="Arial" w:eastAsia="Times New Roman" w:hAnsi="Arial" w:cs="Arial"/>
          <w:color w:val="626262"/>
          <w:sz w:val="18"/>
          <w:szCs w:val="18"/>
          <w:shd w:val="clear" w:color="auto" w:fill="FFFFFF"/>
          <w:lang w:eastAsia="cs-CZ"/>
        </w:rPr>
        <w:t xml:space="preserve">Podmínky registrace, jakož i Podmínky je oprávněn měnit či doplňovat pouze Provozovatel. Provozovatel je oprávněn Podmínky Zákaznické zóny měnit kdykoliv. Provozovatel oznámí změnu Podmínek upozorněním </w:t>
      </w:r>
      <w:r w:rsidR="00D26C59">
        <w:rPr>
          <w:rFonts w:ascii="Arial" w:eastAsia="Times New Roman" w:hAnsi="Arial" w:cs="Arial"/>
          <w:color w:val="626262"/>
          <w:sz w:val="18"/>
          <w:szCs w:val="18"/>
          <w:shd w:val="clear" w:color="auto" w:fill="FFFFFF"/>
          <w:lang w:eastAsia="cs-CZ"/>
        </w:rPr>
        <w:t>v Zóně</w:t>
      </w:r>
      <w:r w:rsidRPr="000F7384">
        <w:rPr>
          <w:rFonts w:ascii="Arial" w:eastAsia="Times New Roman" w:hAnsi="Arial" w:cs="Arial"/>
          <w:color w:val="626262"/>
          <w:sz w:val="18"/>
          <w:szCs w:val="18"/>
          <w:shd w:val="clear" w:color="auto" w:fill="FFFFFF"/>
          <w:lang w:eastAsia="cs-CZ"/>
        </w:rPr>
        <w:t>. Souhlas s novým zněním Podmínek vyjádří Uživatel tím, že</w:t>
      </w:r>
      <w:r w:rsidR="00D26C59">
        <w:rPr>
          <w:rFonts w:ascii="Arial" w:eastAsia="Times New Roman" w:hAnsi="Arial" w:cs="Arial"/>
          <w:color w:val="626262"/>
          <w:sz w:val="18"/>
          <w:szCs w:val="18"/>
          <w:shd w:val="clear" w:color="auto" w:fill="FFFFFF"/>
          <w:lang w:eastAsia="cs-CZ"/>
        </w:rPr>
        <w:t xml:space="preserve"> </w:t>
      </w:r>
      <w:proofErr w:type="gramStart"/>
      <w:r w:rsidR="00D26C59">
        <w:rPr>
          <w:rFonts w:ascii="Arial" w:eastAsia="Times New Roman" w:hAnsi="Arial" w:cs="Arial"/>
          <w:color w:val="626262"/>
          <w:sz w:val="18"/>
          <w:szCs w:val="18"/>
          <w:shd w:val="clear" w:color="auto" w:fill="FFFFFF"/>
          <w:lang w:eastAsia="cs-CZ"/>
        </w:rPr>
        <w:t>za klikne</w:t>
      </w:r>
      <w:proofErr w:type="gramEnd"/>
      <w:r w:rsidR="00D26C59">
        <w:rPr>
          <w:rFonts w:ascii="Arial" w:eastAsia="Times New Roman" w:hAnsi="Arial" w:cs="Arial"/>
          <w:color w:val="626262"/>
          <w:sz w:val="18"/>
          <w:szCs w:val="18"/>
          <w:shd w:val="clear" w:color="auto" w:fill="FFFFFF"/>
          <w:lang w:eastAsia="cs-CZ"/>
        </w:rPr>
        <w:t xml:space="preserve"> souhlas s Podmínkami a</w:t>
      </w:r>
      <w:r w:rsidRPr="000F7384">
        <w:rPr>
          <w:rFonts w:ascii="Arial" w:eastAsia="Times New Roman" w:hAnsi="Arial" w:cs="Arial"/>
          <w:color w:val="626262"/>
          <w:sz w:val="18"/>
          <w:szCs w:val="18"/>
          <w:shd w:val="clear" w:color="auto" w:fill="FFFFFF"/>
          <w:lang w:eastAsia="cs-CZ"/>
        </w:rPr>
        <w:t xml:space="preserve"> bude Zónu nadále používat.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 xml:space="preserve">Uživatel bere na vědomí, že </w:t>
      </w:r>
      <w:r w:rsidR="00D26C59">
        <w:rPr>
          <w:rFonts w:ascii="Arial" w:eastAsia="Times New Roman" w:hAnsi="Arial" w:cs="Arial"/>
          <w:color w:val="626262"/>
          <w:sz w:val="18"/>
          <w:szCs w:val="18"/>
          <w:shd w:val="clear" w:color="auto" w:fill="FFFFFF"/>
          <w:lang w:eastAsia="cs-CZ"/>
        </w:rPr>
        <w:t>Zóna</w:t>
      </w:r>
      <w:r w:rsidRPr="000F7384">
        <w:rPr>
          <w:rFonts w:ascii="Arial" w:eastAsia="Times New Roman" w:hAnsi="Arial" w:cs="Arial"/>
          <w:color w:val="626262"/>
          <w:sz w:val="18"/>
          <w:szCs w:val="18"/>
          <w:shd w:val="clear" w:color="auto" w:fill="FFFFFF"/>
          <w:lang w:eastAsia="cs-CZ"/>
        </w:rPr>
        <w:t xml:space="preserve"> a jeho obsah, včetně služeb je chráněn zákonem a zavazuje se v této souvislosti nevykonávat žádnou činnost, která by mohla znamenat zásah do práv Provozovatele nebo třetích stran.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Ustanovení těchto podmínek, které se z jakéhokoliv důvodu stanou nevymahatelné, budou považována za oddělitelná od zbývajících ujednání a na jejich platnost a vymahatelnost nebudou mít vliv.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Podmínky se řídí českým p</w:t>
      </w:r>
      <w:r w:rsidR="00D26C59">
        <w:rPr>
          <w:rFonts w:ascii="Arial" w:eastAsia="Times New Roman" w:hAnsi="Arial" w:cs="Arial"/>
          <w:color w:val="626262"/>
          <w:sz w:val="18"/>
          <w:szCs w:val="18"/>
          <w:shd w:val="clear" w:color="auto" w:fill="FFFFFF"/>
          <w:lang w:eastAsia="cs-CZ"/>
        </w:rPr>
        <w:t>rávem, zejména pak zákonem č. 89/2012</w:t>
      </w:r>
      <w:r w:rsidRPr="000F7384">
        <w:rPr>
          <w:rFonts w:ascii="Arial" w:eastAsia="Times New Roman" w:hAnsi="Arial" w:cs="Arial"/>
          <w:color w:val="626262"/>
          <w:sz w:val="18"/>
          <w:szCs w:val="18"/>
          <w:shd w:val="clear" w:color="auto" w:fill="FFFFFF"/>
          <w:lang w:eastAsia="cs-CZ"/>
        </w:rPr>
        <w:t xml:space="preserve"> Sb., občanským zákoníke</w:t>
      </w:r>
      <w:r w:rsidR="00D26C59">
        <w:rPr>
          <w:rFonts w:ascii="Arial" w:eastAsia="Times New Roman" w:hAnsi="Arial" w:cs="Arial"/>
          <w:color w:val="626262"/>
          <w:sz w:val="18"/>
          <w:szCs w:val="18"/>
          <w:shd w:val="clear" w:color="auto" w:fill="FFFFFF"/>
          <w:lang w:eastAsia="cs-CZ"/>
        </w:rPr>
        <w:t>m, ve znění pozdějších předpisů.</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t>Podmínky jsou platné a účinné dnem jejich zveřejnění. </w:t>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lang w:eastAsia="cs-CZ"/>
        </w:rPr>
        <w:br/>
      </w:r>
      <w:r w:rsidRPr="000F7384">
        <w:rPr>
          <w:rFonts w:ascii="Arial" w:eastAsia="Times New Roman" w:hAnsi="Arial" w:cs="Arial"/>
          <w:color w:val="626262"/>
          <w:sz w:val="18"/>
          <w:szCs w:val="18"/>
          <w:shd w:val="clear" w:color="auto" w:fill="FFFFFF"/>
          <w:lang w:eastAsia="cs-CZ"/>
        </w:rPr>
        <w:lastRenderedPageBreak/>
        <w:t xml:space="preserve">Za okamžik zveřejnění se považuje okamžik umístění Podmínek </w:t>
      </w:r>
      <w:r w:rsidR="00932DA5">
        <w:rPr>
          <w:rFonts w:ascii="Arial" w:eastAsia="Times New Roman" w:hAnsi="Arial" w:cs="Arial"/>
          <w:color w:val="626262"/>
          <w:sz w:val="18"/>
          <w:szCs w:val="18"/>
          <w:shd w:val="clear" w:color="auto" w:fill="FFFFFF"/>
          <w:lang w:eastAsia="cs-CZ"/>
        </w:rPr>
        <w:t xml:space="preserve">k přihlášení </w:t>
      </w:r>
      <w:r w:rsidR="0063110F">
        <w:rPr>
          <w:rFonts w:ascii="Arial" w:eastAsia="Times New Roman" w:hAnsi="Arial" w:cs="Arial"/>
          <w:color w:val="626262"/>
          <w:sz w:val="18"/>
          <w:szCs w:val="18"/>
          <w:shd w:val="clear" w:color="auto" w:fill="FFFFFF"/>
          <w:lang w:eastAsia="cs-CZ"/>
        </w:rPr>
        <w:t>do Zóny na internetové stránky www.denostupnovametoda.cz.</w:t>
      </w:r>
    </w:p>
    <w:sectPr w:rsidR="002D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7DF1"/>
    <w:multiLevelType w:val="multilevel"/>
    <w:tmpl w:val="CC2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9209D"/>
    <w:multiLevelType w:val="multilevel"/>
    <w:tmpl w:val="BAB09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CB22E5"/>
    <w:multiLevelType w:val="multilevel"/>
    <w:tmpl w:val="C4C6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4"/>
    <w:rsid w:val="00026F11"/>
    <w:rsid w:val="000F7384"/>
    <w:rsid w:val="002D0863"/>
    <w:rsid w:val="002F3DF2"/>
    <w:rsid w:val="00572585"/>
    <w:rsid w:val="005E2135"/>
    <w:rsid w:val="00621827"/>
    <w:rsid w:val="0063110F"/>
    <w:rsid w:val="00932DA5"/>
    <w:rsid w:val="00AF05EB"/>
    <w:rsid w:val="00BA1B02"/>
    <w:rsid w:val="00C35C94"/>
    <w:rsid w:val="00D26C59"/>
    <w:rsid w:val="00E64E2C"/>
    <w:rsid w:val="00F50AB8"/>
    <w:rsid w:val="00FE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F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F73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73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F738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0F7384"/>
    <w:rPr>
      <w:color w:val="0000FF"/>
      <w:u w:val="single"/>
    </w:rPr>
  </w:style>
  <w:style w:type="character" w:customStyle="1" w:styleId="apple-converted-space">
    <w:name w:val="apple-converted-space"/>
    <w:basedOn w:val="Standardnpsmoodstavce"/>
    <w:rsid w:val="000F7384"/>
  </w:style>
  <w:style w:type="paragraph" w:styleId="Normlnweb">
    <w:name w:val="Normal (Web)"/>
    <w:basedOn w:val="Normln"/>
    <w:uiPriority w:val="99"/>
    <w:semiHidden/>
    <w:unhideWhenUsed/>
    <w:rsid w:val="000F73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7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F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F73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73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F738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0F7384"/>
    <w:rPr>
      <w:color w:val="0000FF"/>
      <w:u w:val="single"/>
    </w:rPr>
  </w:style>
  <w:style w:type="character" w:customStyle="1" w:styleId="apple-converted-space">
    <w:name w:val="apple-converted-space"/>
    <w:basedOn w:val="Standardnpsmoodstavce"/>
    <w:rsid w:val="000F7384"/>
  </w:style>
  <w:style w:type="paragraph" w:styleId="Normlnweb">
    <w:name w:val="Normal (Web)"/>
    <w:basedOn w:val="Normln"/>
    <w:uiPriority w:val="99"/>
    <w:semiHidden/>
    <w:unhideWhenUsed/>
    <w:rsid w:val="000F73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7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znickazona.cz/zakaznicka_zona-kompletni_obchodni_podminky.asp" TargetMode="External"/><Relationship Id="rId13" Type="http://schemas.openxmlformats.org/officeDocument/2006/relationships/hyperlink" Target="http://www.zakaznickazona.cz/zakaznicka_zona-kompletni_obchodni_podminky.asp" TargetMode="External"/><Relationship Id="rId18" Type="http://schemas.openxmlformats.org/officeDocument/2006/relationships/hyperlink" Target="http://www.zakaznickazona.cz/zakaznicka_zona-kompletni_obchodni_podminky.as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zakaznickazona.cz/zakaznicka_zona-kompletni_obchodni_podminky.asp" TargetMode="External"/><Relationship Id="rId7" Type="http://schemas.openxmlformats.org/officeDocument/2006/relationships/hyperlink" Target="http://www.zakaznickazona.cz/zakaznicka_zona-kompletni_obchodni_podminky.asp" TargetMode="External"/><Relationship Id="rId12" Type="http://schemas.openxmlformats.org/officeDocument/2006/relationships/hyperlink" Target="http://www.zakaznickazona.cz/zakaznicka_zona-kompletni_obchodni_podminky.asp" TargetMode="External"/><Relationship Id="rId17" Type="http://schemas.openxmlformats.org/officeDocument/2006/relationships/hyperlink" Target="http://www.zakaznickazona.cz/zakaznicka_zona-kompletni_obchodni_podminky.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aznickazona.cz/zakaznicka_zona-kompletni_obchodni_podminky.asp" TargetMode="External"/><Relationship Id="rId20" Type="http://schemas.openxmlformats.org/officeDocument/2006/relationships/hyperlink" Target="http://www.zakaznickazona.cz/zakaznicka_zona-kompletni_obchodni_podminky.asp" TargetMode="External"/><Relationship Id="rId1" Type="http://schemas.openxmlformats.org/officeDocument/2006/relationships/numbering" Target="numbering.xml"/><Relationship Id="rId6" Type="http://schemas.openxmlformats.org/officeDocument/2006/relationships/hyperlink" Target="http://www.zakaznickazona.cz/zakaznicka_zona-kompletni_obchodni_podminky.asp" TargetMode="External"/><Relationship Id="rId11" Type="http://schemas.openxmlformats.org/officeDocument/2006/relationships/hyperlink" Target="http://www.zakaznickazona.cz/zakaznicka_zona-kompletni_obchodni_podminky.asp" TargetMode="External"/><Relationship Id="rId24" Type="http://schemas.openxmlformats.org/officeDocument/2006/relationships/hyperlink" Target="http://www.sams.cz" TargetMode="External"/><Relationship Id="rId5" Type="http://schemas.openxmlformats.org/officeDocument/2006/relationships/webSettings" Target="webSettings.xml"/><Relationship Id="rId15" Type="http://schemas.openxmlformats.org/officeDocument/2006/relationships/hyperlink" Target="http://www.zakaznickazona.cz/zakaznicka_zona-kompletni_obchodni_podminky.asp" TargetMode="External"/><Relationship Id="rId23" Type="http://schemas.openxmlformats.org/officeDocument/2006/relationships/hyperlink" Target="http://www.zakaznickazona.cz/zakaznicka_zona-kompletni_obchodni_podminky.asp" TargetMode="External"/><Relationship Id="rId10" Type="http://schemas.openxmlformats.org/officeDocument/2006/relationships/hyperlink" Target="http://www.zakaznickazona.cz/zakaznicka_zona-kompletni_obchodni_podminky.asp" TargetMode="External"/><Relationship Id="rId19" Type="http://schemas.openxmlformats.org/officeDocument/2006/relationships/hyperlink" Target="http://www.zakaznickazona.cz/zakaznicka_zona-kompletni_obchodni_podminky.asp" TargetMode="External"/><Relationship Id="rId4" Type="http://schemas.openxmlformats.org/officeDocument/2006/relationships/settings" Target="settings.xml"/><Relationship Id="rId9" Type="http://schemas.openxmlformats.org/officeDocument/2006/relationships/hyperlink" Target="http://www.zakaznickazona.cz/zakaznicka_zona-kompletni_obchodni_podminky.asp" TargetMode="External"/><Relationship Id="rId14" Type="http://schemas.openxmlformats.org/officeDocument/2006/relationships/hyperlink" Target="http://www.zakaznickazona.cz/zakaznicka_zona-kompletni_obchodni_podminky.asp" TargetMode="External"/><Relationship Id="rId22" Type="http://schemas.openxmlformats.org/officeDocument/2006/relationships/hyperlink" Target="http://www.zakaznickazona.cz/zakaznicka_zona-kompletni_obchodni_podminky.as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2565</Words>
  <Characters>15140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Ladas</dc:creator>
  <cp:lastModifiedBy>Ladas</cp:lastModifiedBy>
  <cp:revision>9</cp:revision>
  <dcterms:created xsi:type="dcterms:W3CDTF">2015-05-12T17:42:00Z</dcterms:created>
  <dcterms:modified xsi:type="dcterms:W3CDTF">2020-01-29T19:34:00Z</dcterms:modified>
</cp:coreProperties>
</file>